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19ADF6" w14:textId="4E1C15EB" w:rsidR="0058302C" w:rsidRPr="007D75DC" w:rsidRDefault="007D75DC">
      <w:pPr>
        <w:rPr>
          <w:b/>
          <w:bCs/>
          <w:sz w:val="36"/>
          <w:szCs w:val="36"/>
          <w:rtl/>
          <w:lang w:bidi="ar-IQ"/>
        </w:rPr>
      </w:pPr>
      <w:r>
        <w:rPr>
          <w:noProof/>
        </w:rPr>
        <w:drawing>
          <wp:anchor distT="0" distB="0" distL="114300" distR="114300" simplePos="0" relativeHeight="251658240" behindDoc="0" locked="0" layoutInCell="1" allowOverlap="1" wp14:anchorId="0FE3D511" wp14:editId="49ED9E02">
            <wp:simplePos x="0" y="0"/>
            <wp:positionH relativeFrom="column">
              <wp:posOffset>36113</wp:posOffset>
            </wp:positionH>
            <wp:positionV relativeFrom="paragraph">
              <wp:posOffset>0</wp:posOffset>
            </wp:positionV>
            <wp:extent cx="1874520" cy="1874520"/>
            <wp:effectExtent l="0" t="0" r="0" b="0"/>
            <wp:wrapSquare wrapText="bothSides"/>
            <wp:docPr id="230181815" name="صورة 1" descr="‫جامعة الإمام جعفر الصادق ع - IJS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جامعة الإمام جعفر الصادق ع - IJSU‬‎"/>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74520" cy="18745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D75DC">
        <w:rPr>
          <w:rFonts w:hint="cs"/>
          <w:b/>
          <w:bCs/>
          <w:sz w:val="36"/>
          <w:szCs w:val="36"/>
          <w:rtl/>
          <w:lang w:bidi="ar-IQ"/>
        </w:rPr>
        <w:t xml:space="preserve">وزارة التعليم العالي والبحث العالي </w:t>
      </w:r>
    </w:p>
    <w:p w14:paraId="20D6BE38" w14:textId="7DDBD2A1" w:rsidR="007D75DC" w:rsidRPr="007D75DC" w:rsidRDefault="007D75DC">
      <w:pPr>
        <w:rPr>
          <w:b/>
          <w:bCs/>
          <w:sz w:val="36"/>
          <w:szCs w:val="36"/>
          <w:rtl/>
          <w:lang w:bidi="ar-IQ"/>
        </w:rPr>
      </w:pPr>
      <w:r w:rsidRPr="007D75DC">
        <w:rPr>
          <w:rFonts w:hint="cs"/>
          <w:b/>
          <w:bCs/>
          <w:sz w:val="36"/>
          <w:szCs w:val="36"/>
          <w:rtl/>
          <w:lang w:bidi="ar-IQ"/>
        </w:rPr>
        <w:t xml:space="preserve">جامعة الامام </w:t>
      </w:r>
      <w:r>
        <w:rPr>
          <w:rFonts w:hint="cs"/>
          <w:b/>
          <w:bCs/>
          <w:sz w:val="36"/>
          <w:szCs w:val="36"/>
          <w:rtl/>
          <w:lang w:bidi="ar-IQ"/>
        </w:rPr>
        <w:t>جعفر</w:t>
      </w:r>
      <w:r w:rsidRPr="007D75DC">
        <w:rPr>
          <w:rFonts w:hint="cs"/>
          <w:b/>
          <w:bCs/>
          <w:sz w:val="36"/>
          <w:szCs w:val="36"/>
          <w:rtl/>
          <w:lang w:bidi="ar-IQ"/>
        </w:rPr>
        <w:t xml:space="preserve"> الصادق </w:t>
      </w:r>
      <w:r>
        <w:rPr>
          <w:rFonts w:hint="cs"/>
          <w:b/>
          <w:bCs/>
          <w:sz w:val="36"/>
          <w:szCs w:val="36"/>
          <w:rtl/>
          <w:lang w:bidi="ar-IQ"/>
        </w:rPr>
        <w:t>(</w:t>
      </w:r>
      <w:r w:rsidRPr="007D75DC">
        <w:rPr>
          <w:rFonts w:hint="cs"/>
          <w:b/>
          <w:bCs/>
          <w:sz w:val="36"/>
          <w:szCs w:val="36"/>
          <w:rtl/>
          <w:lang w:bidi="ar-IQ"/>
        </w:rPr>
        <w:t>ع</w:t>
      </w:r>
      <w:r>
        <w:rPr>
          <w:rFonts w:hint="cs"/>
          <w:b/>
          <w:bCs/>
          <w:sz w:val="36"/>
          <w:szCs w:val="36"/>
          <w:rtl/>
          <w:lang w:bidi="ar-IQ"/>
        </w:rPr>
        <w:t>)</w:t>
      </w:r>
      <w:r w:rsidRPr="007D75DC">
        <w:rPr>
          <w:rFonts w:hint="cs"/>
          <w:b/>
          <w:bCs/>
          <w:sz w:val="36"/>
          <w:szCs w:val="36"/>
          <w:rtl/>
          <w:lang w:bidi="ar-IQ"/>
        </w:rPr>
        <w:t xml:space="preserve"> </w:t>
      </w:r>
    </w:p>
    <w:p w14:paraId="5ECA239A" w14:textId="24995EBB" w:rsidR="007D75DC" w:rsidRDefault="00B10EC3">
      <w:pPr>
        <w:rPr>
          <w:b/>
          <w:bCs/>
          <w:sz w:val="36"/>
          <w:szCs w:val="36"/>
          <w:rtl/>
          <w:lang w:bidi="ar-IQ"/>
        </w:rPr>
      </w:pPr>
      <w:r>
        <w:rPr>
          <w:rFonts w:hint="cs"/>
          <w:b/>
          <w:bCs/>
          <w:sz w:val="36"/>
          <w:szCs w:val="36"/>
          <w:rtl/>
          <w:lang w:bidi="ar-IQ"/>
        </w:rPr>
        <w:t xml:space="preserve">كلية العلوم للإدارة المالية </w:t>
      </w:r>
    </w:p>
    <w:p w14:paraId="1D486FA8" w14:textId="3A08CDE3" w:rsidR="00B10EC3" w:rsidRDefault="00B10EC3">
      <w:pPr>
        <w:rPr>
          <w:b/>
          <w:bCs/>
          <w:sz w:val="36"/>
          <w:szCs w:val="36"/>
          <w:rtl/>
          <w:lang w:bidi="ar-IQ"/>
        </w:rPr>
      </w:pPr>
      <w:r>
        <w:rPr>
          <w:rFonts w:hint="cs"/>
          <w:b/>
          <w:bCs/>
          <w:sz w:val="36"/>
          <w:szCs w:val="36"/>
          <w:rtl/>
          <w:lang w:bidi="ar-IQ"/>
        </w:rPr>
        <w:t>قسم اقتصاديا</w:t>
      </w:r>
      <w:r>
        <w:rPr>
          <w:rFonts w:hint="eastAsia"/>
          <w:b/>
          <w:bCs/>
          <w:sz w:val="36"/>
          <w:szCs w:val="36"/>
          <w:rtl/>
          <w:lang w:bidi="ar-IQ"/>
        </w:rPr>
        <w:t>ت</w:t>
      </w:r>
      <w:r>
        <w:rPr>
          <w:rFonts w:hint="cs"/>
          <w:b/>
          <w:bCs/>
          <w:sz w:val="36"/>
          <w:szCs w:val="36"/>
          <w:rtl/>
          <w:lang w:bidi="ar-IQ"/>
        </w:rPr>
        <w:t xml:space="preserve"> نفط وغاز </w:t>
      </w:r>
    </w:p>
    <w:p w14:paraId="5B08977C" w14:textId="77777777" w:rsidR="007D75DC" w:rsidRDefault="007D75DC">
      <w:pPr>
        <w:rPr>
          <w:b/>
          <w:bCs/>
          <w:sz w:val="36"/>
          <w:szCs w:val="36"/>
          <w:rtl/>
          <w:lang w:bidi="ar-IQ"/>
        </w:rPr>
      </w:pPr>
    </w:p>
    <w:p w14:paraId="57090081" w14:textId="77777777" w:rsidR="007D75DC" w:rsidRDefault="007D75DC">
      <w:pPr>
        <w:rPr>
          <w:b/>
          <w:bCs/>
          <w:sz w:val="36"/>
          <w:szCs w:val="36"/>
          <w:rtl/>
          <w:lang w:bidi="ar-IQ"/>
        </w:rPr>
      </w:pPr>
    </w:p>
    <w:p w14:paraId="4F43D475" w14:textId="77777777" w:rsidR="00084828" w:rsidRDefault="00084828">
      <w:pPr>
        <w:rPr>
          <w:b/>
          <w:bCs/>
          <w:sz w:val="36"/>
          <w:szCs w:val="36"/>
          <w:rtl/>
          <w:lang w:bidi="ar-IQ"/>
        </w:rPr>
      </w:pPr>
    </w:p>
    <w:p w14:paraId="76ED47AD" w14:textId="7564EDC0" w:rsidR="00084828" w:rsidRDefault="00084828">
      <w:pPr>
        <w:rPr>
          <w:b/>
          <w:bCs/>
          <w:sz w:val="36"/>
          <w:szCs w:val="36"/>
          <w:rtl/>
          <w:lang w:bidi="ar-IQ"/>
        </w:rPr>
      </w:pPr>
    </w:p>
    <w:p w14:paraId="44EDA9EB" w14:textId="2AF0C238" w:rsidR="00084828" w:rsidRDefault="00084828">
      <w:pPr>
        <w:rPr>
          <w:b/>
          <w:bCs/>
          <w:sz w:val="36"/>
          <w:szCs w:val="36"/>
          <w:rtl/>
          <w:lang w:bidi="ar-IQ"/>
        </w:rPr>
      </w:pPr>
    </w:p>
    <w:p w14:paraId="4B66D0A8" w14:textId="36A9A814" w:rsidR="00084828" w:rsidRDefault="00084828">
      <w:pPr>
        <w:rPr>
          <w:b/>
          <w:bCs/>
          <w:sz w:val="36"/>
          <w:szCs w:val="36"/>
          <w:rtl/>
          <w:lang w:bidi="ar-IQ"/>
        </w:rPr>
      </w:pPr>
    </w:p>
    <w:p w14:paraId="3A13662A" w14:textId="47A9BFFE" w:rsidR="007D75DC" w:rsidRDefault="007D75DC">
      <w:pPr>
        <w:rPr>
          <w:b/>
          <w:bCs/>
          <w:sz w:val="36"/>
          <w:szCs w:val="36"/>
          <w:rtl/>
          <w:lang w:bidi="ar-IQ"/>
        </w:rPr>
      </w:pPr>
    </w:p>
    <w:p w14:paraId="4C00EF4A" w14:textId="56375B6C" w:rsidR="007D75DC" w:rsidRDefault="002941EB">
      <w:pPr>
        <w:rPr>
          <w:b/>
          <w:bCs/>
          <w:sz w:val="36"/>
          <w:szCs w:val="36"/>
          <w:rtl/>
          <w:lang w:bidi="ar-IQ"/>
        </w:rPr>
      </w:pPr>
      <w:r>
        <w:rPr>
          <w:b/>
          <w:bCs/>
          <w:noProof/>
          <w:sz w:val="36"/>
          <w:szCs w:val="36"/>
          <w:rtl/>
          <w:lang w:val="ar-IQ" w:bidi="ar-IQ"/>
        </w:rPr>
        <mc:AlternateContent>
          <mc:Choice Requires="wps">
            <w:drawing>
              <wp:anchor distT="0" distB="0" distL="114300" distR="114300" simplePos="0" relativeHeight="251659264" behindDoc="0" locked="0" layoutInCell="1" allowOverlap="1" wp14:anchorId="6953D8B2" wp14:editId="5158667B">
                <wp:simplePos x="0" y="0"/>
                <wp:positionH relativeFrom="column">
                  <wp:posOffset>1009787</wp:posOffset>
                </wp:positionH>
                <wp:positionV relativeFrom="paragraph">
                  <wp:posOffset>113856</wp:posOffset>
                </wp:positionV>
                <wp:extent cx="4554855" cy="989567"/>
                <wp:effectExtent l="0" t="0" r="0" b="1270"/>
                <wp:wrapNone/>
                <wp:docPr id="336705653" name="مخطط انسيابي: قرار 2"/>
                <wp:cNvGraphicFramePr/>
                <a:graphic xmlns:a="http://schemas.openxmlformats.org/drawingml/2006/main">
                  <a:graphicData uri="http://schemas.microsoft.com/office/word/2010/wordprocessingShape">
                    <wps:wsp>
                      <wps:cNvSpPr/>
                      <wps:spPr>
                        <a:xfrm>
                          <a:off x="0" y="0"/>
                          <a:ext cx="4554855" cy="989567"/>
                        </a:xfrm>
                        <a:prstGeom prst="flowChartDecision">
                          <a:avLst/>
                        </a:prstGeom>
                        <a:solidFill>
                          <a:schemeClr val="accent1">
                            <a:alpha val="50000"/>
                          </a:schemeClr>
                        </a:solidFill>
                        <a:ln>
                          <a:noFill/>
                        </a:ln>
                      </wps:spPr>
                      <wps:style>
                        <a:lnRef idx="0">
                          <a:scrgbClr r="0" g="0" b="0"/>
                        </a:lnRef>
                        <a:fillRef idx="0">
                          <a:scrgbClr r="0" g="0" b="0"/>
                        </a:fillRef>
                        <a:effectRef idx="0">
                          <a:scrgbClr r="0" g="0" b="0"/>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A3253CB" id="_x0000_t110" coordsize="21600,21600" o:spt="110" path="m10800,l,10800,10800,21600,21600,10800xe">
                <v:stroke joinstyle="miter"/>
                <v:path gradientshapeok="t" o:connecttype="rect" textboxrect="5400,5400,16200,16200"/>
              </v:shapetype>
              <v:shape id="مخطط انسيابي: قرار 2" o:spid="_x0000_s1026" type="#_x0000_t110" style="position:absolute;left:0;text-align:left;margin-left:79.5pt;margin-top:8.95pt;width:358.65pt;height:77.9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" fillcolor="#4472c4 [3204]" stroked="f">
                <v:fill opacity="32896f"/>
              </v:shape>
            </w:pict>
          </mc:Fallback>
        </mc:AlternateContent>
      </w:r>
    </w:p>
    <w:p w14:paraId="24CF71F6" w14:textId="51106463" w:rsidR="007D75DC" w:rsidRDefault="002941EB" w:rsidP="007D75DC">
      <w:pPr>
        <w:jc w:val="center"/>
        <w:rPr>
          <w:b/>
          <w:bCs/>
          <w:sz w:val="36"/>
          <w:szCs w:val="36"/>
          <w:rtl/>
          <w:lang w:bidi="ar-IQ"/>
        </w:rPr>
      </w:pPr>
      <w:r w:rsidRPr="002941EB">
        <w:rPr>
          <w:rFonts w:cs="Arial"/>
          <w:b/>
          <w:bCs/>
          <w:sz w:val="36"/>
          <w:szCs w:val="36"/>
          <w:rtl/>
          <w:lang w:bidi="ar-IQ"/>
        </w:rPr>
        <w:t xml:space="preserve">تجميع وقياس </w:t>
      </w:r>
      <w:proofErr w:type="spellStart"/>
      <w:r w:rsidRPr="002941EB">
        <w:rPr>
          <w:rFonts w:cs="Arial"/>
          <w:b/>
          <w:bCs/>
          <w:sz w:val="36"/>
          <w:szCs w:val="36"/>
          <w:rtl/>
          <w:lang w:bidi="ar-IQ"/>
        </w:rPr>
        <w:t>ملوثاث</w:t>
      </w:r>
      <w:proofErr w:type="spellEnd"/>
      <w:r w:rsidRPr="002941EB">
        <w:rPr>
          <w:rFonts w:cs="Arial"/>
          <w:b/>
          <w:bCs/>
          <w:sz w:val="36"/>
          <w:szCs w:val="36"/>
          <w:rtl/>
          <w:lang w:bidi="ar-IQ"/>
        </w:rPr>
        <w:t xml:space="preserve"> الهواء</w:t>
      </w:r>
    </w:p>
    <w:p w14:paraId="1C37F2FD" w14:textId="77777777" w:rsidR="002941EB" w:rsidRDefault="002941EB" w:rsidP="007D75DC">
      <w:pPr>
        <w:jc w:val="center"/>
        <w:rPr>
          <w:b/>
          <w:bCs/>
          <w:sz w:val="36"/>
          <w:szCs w:val="36"/>
          <w:rtl/>
          <w:lang w:bidi="ar-IQ"/>
        </w:rPr>
      </w:pPr>
    </w:p>
    <w:p w14:paraId="5A971ADB" w14:textId="56C8C671" w:rsidR="007D75DC" w:rsidRPr="007D75DC" w:rsidRDefault="007D75DC" w:rsidP="007D75DC">
      <w:pPr>
        <w:jc w:val="center"/>
        <w:rPr>
          <w:b/>
          <w:bCs/>
          <w:sz w:val="44"/>
          <w:szCs w:val="44"/>
          <w:rtl/>
          <w:lang w:bidi="ar-IQ"/>
        </w:rPr>
      </w:pPr>
      <w:r w:rsidRPr="007D75DC">
        <w:rPr>
          <w:rFonts w:hint="cs"/>
          <w:b/>
          <w:bCs/>
          <w:sz w:val="44"/>
          <w:szCs w:val="44"/>
          <w:rtl/>
          <w:lang w:bidi="ar-IQ"/>
        </w:rPr>
        <w:t xml:space="preserve">اعداد الطالب </w:t>
      </w:r>
    </w:p>
    <w:p w14:paraId="32F6E0FB" w14:textId="77777777" w:rsidR="002941EB" w:rsidRDefault="002941EB" w:rsidP="007D75DC">
      <w:pPr>
        <w:jc w:val="center"/>
        <w:rPr>
          <w:b/>
          <w:bCs/>
          <w:sz w:val="44"/>
          <w:szCs w:val="44"/>
          <w:rtl/>
          <w:lang w:bidi="ar-IQ"/>
        </w:rPr>
      </w:pPr>
      <w:r w:rsidRPr="002941EB">
        <w:rPr>
          <w:rFonts w:cs="Arial"/>
          <w:b/>
          <w:bCs/>
          <w:sz w:val="44"/>
          <w:szCs w:val="44"/>
          <w:rtl/>
          <w:lang w:bidi="ar-IQ"/>
        </w:rPr>
        <w:t>لينا خلف حسين</w:t>
      </w:r>
    </w:p>
    <w:p w14:paraId="63A65273" w14:textId="4B84712E" w:rsidR="007D75DC" w:rsidRPr="007D75DC" w:rsidRDefault="007D75DC" w:rsidP="007D75DC">
      <w:pPr>
        <w:jc w:val="center"/>
        <w:rPr>
          <w:b/>
          <w:bCs/>
          <w:sz w:val="44"/>
          <w:szCs w:val="44"/>
          <w:rtl/>
          <w:lang w:bidi="ar-IQ"/>
        </w:rPr>
      </w:pPr>
      <w:r w:rsidRPr="007D75DC">
        <w:rPr>
          <w:rFonts w:hint="cs"/>
          <w:b/>
          <w:bCs/>
          <w:sz w:val="44"/>
          <w:szCs w:val="44"/>
          <w:rtl/>
          <w:lang w:bidi="ar-IQ"/>
        </w:rPr>
        <w:t xml:space="preserve">بأشراف </w:t>
      </w:r>
    </w:p>
    <w:p w14:paraId="38183627" w14:textId="2C143420" w:rsidR="007D75DC" w:rsidRDefault="00B10EC3" w:rsidP="007D75DC">
      <w:pPr>
        <w:jc w:val="center"/>
        <w:rPr>
          <w:rFonts w:hint="cs"/>
          <w:b/>
          <w:bCs/>
          <w:sz w:val="44"/>
          <w:szCs w:val="44"/>
          <w:rtl/>
          <w:lang w:bidi="ar-IQ"/>
        </w:rPr>
      </w:pPr>
      <w:r>
        <w:rPr>
          <w:rFonts w:hint="cs"/>
          <w:b/>
          <w:bCs/>
          <w:sz w:val="44"/>
          <w:szCs w:val="44"/>
          <w:rtl/>
          <w:lang w:bidi="ar-IQ"/>
        </w:rPr>
        <w:t xml:space="preserve">د. </w:t>
      </w:r>
      <w:proofErr w:type="spellStart"/>
      <w:r>
        <w:rPr>
          <w:rFonts w:hint="cs"/>
          <w:b/>
          <w:bCs/>
          <w:sz w:val="44"/>
          <w:szCs w:val="44"/>
          <w:rtl/>
          <w:lang w:bidi="ar-IQ"/>
        </w:rPr>
        <w:t>عبوش</w:t>
      </w:r>
      <w:proofErr w:type="spellEnd"/>
      <w:r>
        <w:rPr>
          <w:rFonts w:hint="cs"/>
          <w:b/>
          <w:bCs/>
          <w:sz w:val="44"/>
          <w:szCs w:val="44"/>
          <w:rtl/>
          <w:lang w:bidi="ar-IQ"/>
        </w:rPr>
        <w:t xml:space="preserve"> حسين الحديدي</w:t>
      </w:r>
    </w:p>
    <w:p w14:paraId="714E2C57" w14:textId="77777777" w:rsidR="007D75DC" w:rsidRDefault="007D75DC" w:rsidP="007D75DC">
      <w:pPr>
        <w:jc w:val="center"/>
        <w:rPr>
          <w:b/>
          <w:bCs/>
          <w:sz w:val="44"/>
          <w:szCs w:val="44"/>
          <w:rtl/>
          <w:lang w:bidi="ar-IQ"/>
        </w:rPr>
      </w:pPr>
    </w:p>
    <w:p w14:paraId="508ED6A2" w14:textId="77777777" w:rsidR="007D75DC" w:rsidRDefault="007D75DC" w:rsidP="007D75DC">
      <w:pPr>
        <w:jc w:val="center"/>
        <w:rPr>
          <w:b/>
          <w:bCs/>
          <w:sz w:val="44"/>
          <w:szCs w:val="44"/>
          <w:rtl/>
          <w:lang w:bidi="ar-IQ"/>
        </w:rPr>
      </w:pPr>
    </w:p>
    <w:p w14:paraId="5B597D83" w14:textId="5AF62C2B" w:rsidR="007D75DC" w:rsidRDefault="00B10EC3" w:rsidP="007D75DC">
      <w:pPr>
        <w:jc w:val="center"/>
        <w:rPr>
          <w:b/>
          <w:bCs/>
          <w:sz w:val="44"/>
          <w:szCs w:val="44"/>
          <w:rtl/>
          <w:lang w:bidi="ar-IQ"/>
        </w:rPr>
      </w:pPr>
      <w:r>
        <w:rPr>
          <w:b/>
          <w:bCs/>
          <w:noProof/>
          <w:sz w:val="44"/>
          <w:szCs w:val="44"/>
          <w:rtl/>
          <w:lang w:val="ar-IQ" w:bidi="ar-IQ"/>
        </w:rPr>
        <mc:AlternateContent>
          <mc:Choice Requires="wps">
            <w:drawing>
              <wp:anchor distT="0" distB="0" distL="114300" distR="114300" simplePos="0" relativeHeight="251660288" behindDoc="0" locked="0" layoutInCell="1" allowOverlap="1" wp14:anchorId="31094F67" wp14:editId="3D320E81">
                <wp:simplePos x="0" y="0"/>
                <wp:positionH relativeFrom="column">
                  <wp:posOffset>-124442</wp:posOffset>
                </wp:positionH>
                <wp:positionV relativeFrom="paragraph">
                  <wp:posOffset>842225</wp:posOffset>
                </wp:positionV>
                <wp:extent cx="6857365" cy="529590"/>
                <wp:effectExtent l="76200" t="76200" r="114935" b="99060"/>
                <wp:wrapNone/>
                <wp:docPr id="778022627" name="سهم: لأعلى وأسفل 4"/>
                <wp:cNvGraphicFramePr/>
                <a:graphic xmlns:a="http://schemas.openxmlformats.org/drawingml/2006/main">
                  <a:graphicData uri="http://schemas.microsoft.com/office/word/2010/wordprocessingShape">
                    <wps:wsp>
                      <wps:cNvSpPr/>
                      <wps:spPr>
                        <a:xfrm>
                          <a:off x="0" y="0"/>
                          <a:ext cx="6857365" cy="529590"/>
                        </a:xfrm>
                        <a:prstGeom prst="upDownArrow">
                          <a:avLst>
                            <a:gd name="adj1" fmla="val 24482"/>
                            <a:gd name="adj2" fmla="val 50000"/>
                          </a:avLst>
                        </a:prstGeom>
                        <a:effectLst>
                          <a:glow rad="63500">
                            <a:schemeClr val="accent2">
                              <a:satMod val="175000"/>
                              <a:alpha val="40000"/>
                            </a:schemeClr>
                          </a:glow>
                        </a:effectLst>
                      </wps:spPr>
                      <wps:style>
                        <a:lnRef idx="2">
                          <a:schemeClr val="accent1">
                            <a:shade val="15000"/>
                          </a:schemeClr>
                        </a:lnRef>
                        <a:fillRef idx="1">
                          <a:schemeClr val="accent1"/>
                        </a:fillRef>
                        <a:effectRef idx="0">
                          <a:schemeClr val="accent1"/>
                        </a:effectRef>
                        <a:fontRef idx="minor">
                          <a:schemeClr val="lt1"/>
                        </a:fontRef>
                      </wps:style>
                      <wps:txbx>
                        <w:txbxContent>
                          <w:p w14:paraId="7A48C11D" w14:textId="55C8FA22" w:rsidR="00B10EC3" w:rsidRPr="00B10EC3" w:rsidRDefault="00B10EC3" w:rsidP="00B10EC3">
                            <w:pPr>
                              <w:jc w:val="center"/>
                              <w:rPr>
                                <w:rFonts w:ascii="29LT Bukra Bold" w:hAnsi="29LT Bukra Bold" w:cs="29LT Bukra Bold"/>
                                <w:b/>
                                <w:bCs/>
                                <w:sz w:val="24"/>
                                <w:szCs w:val="24"/>
                                <w:lang w:bidi="ar-IQ"/>
                              </w:rPr>
                            </w:pPr>
                            <w:r w:rsidRPr="00B10EC3">
                              <w:rPr>
                                <w:rFonts w:ascii="29LT Bukra Bold" w:hAnsi="29LT Bukra Bold" w:cs="29LT Bukra Bold"/>
                                <w:b/>
                                <w:bCs/>
                                <w:sz w:val="24"/>
                                <w:szCs w:val="24"/>
                                <w:rtl/>
                                <w:lang w:bidi="ar-IQ"/>
                              </w:rPr>
                              <w:t>2024</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094F67"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سهم: لأعلى وأسفل 4" o:spid="_x0000_s1026" type="#_x0000_t70" style="position:absolute;left:0;text-align:left;margin-left:-9.8pt;margin-top:66.3pt;width:539.95pt;height:41.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" adj="8156,10800" fillcolor="#4472c4 [3204]" strokecolor="#09101d [484]" strokeweight="1pt">
                <v:textbox>
                  <w:txbxContent>
                    <w:p w14:paraId="7A48C11D" w14:textId="55C8FA22" w:rsidR="00B10EC3" w:rsidRPr="00B10EC3" w:rsidRDefault="00B10EC3" w:rsidP="00B10EC3">
                      <w:pPr>
                        <w:jc w:val="center"/>
                        <w:rPr>
                          <w:rFonts w:ascii="29LT Bukra Bold" w:hAnsi="29LT Bukra Bold" w:cs="29LT Bukra Bold"/>
                          <w:b/>
                          <w:bCs/>
                          <w:sz w:val="24"/>
                          <w:szCs w:val="24"/>
                          <w:lang w:bidi="ar-IQ"/>
                        </w:rPr>
                      </w:pPr>
                      <w:r w:rsidRPr="00B10EC3">
                        <w:rPr>
                          <w:rFonts w:ascii="29LT Bukra Bold" w:hAnsi="29LT Bukra Bold" w:cs="29LT Bukra Bold"/>
                          <w:b/>
                          <w:bCs/>
                          <w:sz w:val="24"/>
                          <w:szCs w:val="24"/>
                          <w:rtl/>
                          <w:lang w:bidi="ar-IQ"/>
                        </w:rPr>
                        <w:t>2024</w:t>
                      </w:r>
                    </w:p>
                  </w:txbxContent>
                </v:textbox>
              </v:shape>
            </w:pict>
          </mc:Fallback>
        </mc:AlternateContent>
      </w:r>
    </w:p>
    <w:p w14:paraId="13FA0E22" w14:textId="77777777" w:rsidR="00084828" w:rsidRDefault="00084828" w:rsidP="007D75DC">
      <w:pPr>
        <w:jc w:val="center"/>
        <w:rPr>
          <w:b/>
          <w:bCs/>
          <w:sz w:val="44"/>
          <w:szCs w:val="44"/>
          <w:rtl/>
          <w:lang w:bidi="ar-IQ"/>
        </w:rPr>
        <w:sectPr w:rsidR="00084828" w:rsidSect="00B10EC3">
          <w:headerReference w:type="even" r:id="rId8"/>
          <w:headerReference w:type="default" r:id="rId9"/>
          <w:headerReference w:type="first" r:id="rId10"/>
          <w:pgSz w:w="11906" w:h="16838"/>
          <w:pgMar w:top="720" w:right="720" w:bottom="720" w:left="720" w:header="720" w:footer="720" w:gutter="0"/>
          <w:pgBorders w:offsetFrom="page">
            <w:top w:val="flowersTiny" w:sz="14" w:space="15" w:color="auto"/>
            <w:left w:val="flowersTiny" w:sz="14" w:space="15" w:color="auto"/>
            <w:bottom w:val="flowersTiny" w:sz="14" w:space="15" w:color="auto"/>
            <w:right w:val="flowersTiny" w:sz="14" w:space="15" w:color="auto"/>
          </w:pgBorders>
          <w:pgNumType w:start="1"/>
          <w:cols w:space="720"/>
          <w:bidi/>
          <w:rtlGutter/>
          <w:docGrid w:linePitch="360"/>
        </w:sectPr>
      </w:pPr>
    </w:p>
    <w:p w14:paraId="55DD7FF3" w14:textId="2B58B5E4" w:rsidR="007D75DC" w:rsidRPr="00B10EC3" w:rsidRDefault="00B10EC3" w:rsidP="00B10EC3">
      <w:pPr>
        <w:spacing w:line="360" w:lineRule="auto"/>
        <w:rPr>
          <w:bCs/>
          <w:color w:val="FF0000"/>
          <w:sz w:val="44"/>
          <w:szCs w:val="44"/>
          <w:rtl/>
          <w:lang w:bidi="ar-IQ"/>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10EC3">
        <w:rPr>
          <w:rFonts w:hint="cs"/>
          <w:bCs/>
          <w:color w:val="FF0000"/>
          <w:sz w:val="44"/>
          <w:szCs w:val="44"/>
          <w:rtl/>
          <w:lang w:bidi="ar-IQ"/>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مقدمة</w:t>
      </w:r>
    </w:p>
    <w:p w14:paraId="371B9764" w14:textId="77777777" w:rsidR="002941EB" w:rsidRPr="00282856" w:rsidRDefault="002941EB" w:rsidP="002941EB">
      <w:pPr>
        <w:spacing w:line="276" w:lineRule="auto"/>
        <w:ind w:right="144"/>
        <w:rPr>
          <w:b/>
          <w:bCs/>
          <w:sz w:val="28"/>
          <w:szCs w:val="28"/>
          <w:rtl/>
          <w:lang w:bidi="ar-IQ"/>
        </w:rPr>
      </w:pPr>
      <w:r w:rsidRPr="00282856">
        <w:rPr>
          <w:rStyle w:val="1Char"/>
          <w:rFonts w:hint="cs"/>
          <w:color w:val="auto"/>
          <w:rtl/>
        </w:rPr>
        <w:t xml:space="preserve">مفهوم </w:t>
      </w:r>
      <w:proofErr w:type="gramStart"/>
      <w:r w:rsidRPr="00282856">
        <w:rPr>
          <w:rStyle w:val="1Char"/>
          <w:color w:val="auto"/>
          <w:rtl/>
        </w:rPr>
        <w:t xml:space="preserve">التّلوث </w:t>
      </w:r>
      <w:r w:rsidRPr="00282856">
        <w:rPr>
          <w:rStyle w:val="1Char"/>
          <w:rFonts w:hint="cs"/>
          <w:color w:val="auto"/>
          <w:rtl/>
        </w:rPr>
        <w:t>:</w:t>
      </w:r>
      <w:r w:rsidRPr="00282856">
        <w:rPr>
          <w:rStyle w:val="1Char"/>
          <w:color w:val="auto"/>
          <w:rtl/>
        </w:rPr>
        <w:t>هو</w:t>
      </w:r>
      <w:proofErr w:type="gramEnd"/>
      <w:r w:rsidRPr="00282856">
        <w:rPr>
          <w:rStyle w:val="1Char"/>
          <w:color w:val="auto"/>
          <w:rtl/>
        </w:rPr>
        <w:t xml:space="preserve"> إدخال عناصر</w:t>
      </w:r>
      <w:r w:rsidRPr="00BA5565">
        <w:rPr>
          <w:b/>
          <w:bCs/>
          <w:sz w:val="28"/>
          <w:szCs w:val="28"/>
          <w:rtl/>
          <w:lang w:bidi="ar-IQ"/>
        </w:rPr>
        <w:t xml:space="preserve"> غير طبيعيّة إلى مكوّنات عناصر البيئة الطبيعيّة، أو القيام بأعمال ينتج عنها مخلّفات طبيعيّة ولكنّ بكميّات كبيرة، ممّا يتسبب في حدوث اختلال في </w:t>
      </w:r>
      <w:r w:rsidRPr="00282856">
        <w:rPr>
          <w:rStyle w:val="1Char"/>
          <w:color w:val="auto"/>
          <w:rtl/>
        </w:rPr>
        <w:t xml:space="preserve">التّوازن البيئي، وبالتّالي تهديد شكل، أو مجموعة أشكال من الحياة فيها، وتعدّ نشاطات الإنسان </w:t>
      </w:r>
      <w:r w:rsidRPr="00282856">
        <w:rPr>
          <w:b/>
          <w:bCs/>
          <w:sz w:val="28"/>
          <w:szCs w:val="28"/>
          <w:rtl/>
          <w:lang w:bidi="ar-IQ"/>
        </w:rPr>
        <w:t>هي السبب الرئيس وراء التّلوّث</w:t>
      </w:r>
      <w:r w:rsidRPr="00282856">
        <w:rPr>
          <w:b/>
          <w:bCs/>
          <w:sz w:val="28"/>
          <w:szCs w:val="28"/>
          <w:lang w:bidi="ar-IQ"/>
        </w:rPr>
        <w:t>.</w:t>
      </w:r>
      <w:r w:rsidRPr="00282856">
        <w:rPr>
          <w:b/>
          <w:bCs/>
          <w:sz w:val="28"/>
          <w:szCs w:val="28"/>
          <w:lang w:bidi="ar-IQ"/>
        </w:rPr>
        <w:br/>
      </w:r>
    </w:p>
    <w:p w14:paraId="388BB0CB" w14:textId="77777777" w:rsidR="002941EB" w:rsidRPr="002941EB" w:rsidRDefault="002941EB" w:rsidP="002941EB">
      <w:pPr>
        <w:pStyle w:val="a6"/>
        <w:shd w:val="clear" w:color="auto" w:fill="FDFDFD"/>
        <w:spacing w:after="0" w:line="276" w:lineRule="auto"/>
        <w:ind w:left="567"/>
        <w:jc w:val="both"/>
        <w:rPr>
          <w:rFonts w:ascii="Simplified Arabic" w:hAnsi="Simplified Arabic" w:cs="Simplified Arabic"/>
          <w:b/>
          <w:bCs/>
          <w:sz w:val="28"/>
          <w:szCs w:val="28"/>
        </w:rPr>
      </w:pPr>
      <w:r w:rsidRPr="002941EB">
        <w:rPr>
          <w:rStyle w:val="a7"/>
          <w:rFonts w:ascii="Times" w:hAnsi="Times" w:cs="Times" w:hint="cs"/>
          <w:color w:val="050505"/>
          <w:sz w:val="27"/>
          <w:szCs w:val="27"/>
          <w:bdr w:val="none" w:sz="0" w:space="0" w:color="auto" w:frame="1"/>
          <w:rtl/>
        </w:rPr>
        <w:t>د</w:t>
      </w:r>
      <w:r w:rsidRPr="002941EB">
        <w:rPr>
          <w:rStyle w:val="a7"/>
          <w:rFonts w:ascii="Times" w:hAnsi="Times" w:cs="Times"/>
          <w:color w:val="050505"/>
          <w:sz w:val="27"/>
          <w:szCs w:val="27"/>
          <w:bdr w:val="none" w:sz="0" w:space="0" w:color="auto" w:frame="1"/>
          <w:rtl/>
        </w:rPr>
        <w:t>رجات التلوث</w:t>
      </w:r>
    </w:p>
    <w:p w14:paraId="620A30F0" w14:textId="77777777" w:rsidR="002941EB" w:rsidRPr="002941EB" w:rsidRDefault="002941EB" w:rsidP="002941EB">
      <w:pPr>
        <w:pStyle w:val="a6"/>
        <w:shd w:val="clear" w:color="auto" w:fill="FDFDFD"/>
        <w:spacing w:after="0" w:line="276" w:lineRule="auto"/>
        <w:ind w:left="567"/>
        <w:jc w:val="both"/>
        <w:rPr>
          <w:rFonts w:ascii="Simplified Arabic" w:hAnsi="Simplified Arabic" w:cs="Simplified Arabic"/>
          <w:b/>
          <w:bCs/>
          <w:sz w:val="28"/>
          <w:szCs w:val="28"/>
          <w:rtl/>
        </w:rPr>
      </w:pPr>
      <w:r w:rsidRPr="002941EB">
        <w:rPr>
          <w:rFonts w:ascii="Simplified Arabic" w:hAnsi="Simplified Arabic" w:cs="Simplified Arabic"/>
          <w:b/>
          <w:bCs/>
          <w:sz w:val="28"/>
          <w:szCs w:val="28"/>
          <w:rtl/>
        </w:rPr>
        <w:t>حدد العلماء درجات التلوث البيئي بثلاث درجات منها</w:t>
      </w:r>
      <w:r w:rsidRPr="002941EB">
        <w:rPr>
          <w:rFonts w:ascii="Simplified Arabic" w:hAnsi="Simplified Arabic" w:cs="Simplified Arabic" w:hint="cs"/>
          <w:b/>
          <w:bCs/>
          <w:sz w:val="28"/>
          <w:szCs w:val="28"/>
          <w:rtl/>
        </w:rPr>
        <w:t>:</w:t>
      </w:r>
    </w:p>
    <w:p w14:paraId="3C04552F" w14:textId="77777777" w:rsidR="002941EB" w:rsidRPr="002941EB" w:rsidRDefault="002941EB" w:rsidP="002941EB">
      <w:pPr>
        <w:pStyle w:val="a6"/>
        <w:numPr>
          <w:ilvl w:val="0"/>
          <w:numId w:val="3"/>
        </w:numPr>
        <w:shd w:val="clear" w:color="auto" w:fill="FDFDFD"/>
        <w:spacing w:after="0" w:line="276" w:lineRule="auto"/>
        <w:jc w:val="both"/>
        <w:rPr>
          <w:rFonts w:ascii="Simplified Arabic" w:hAnsi="Simplified Arabic" w:cs="Simplified Arabic"/>
          <w:b/>
          <w:bCs/>
          <w:sz w:val="28"/>
          <w:szCs w:val="28"/>
        </w:rPr>
      </w:pPr>
      <w:r w:rsidRPr="002941EB">
        <w:rPr>
          <w:rFonts w:ascii="Simplified Arabic" w:hAnsi="Simplified Arabic" w:cs="Simplified Arabic"/>
          <w:b/>
          <w:bCs/>
          <w:sz w:val="28"/>
          <w:szCs w:val="28"/>
          <w:rtl/>
        </w:rPr>
        <w:t xml:space="preserve"> التلوث المقبول حيث لا تكاد تخلو منطقة ما من مناطق الكرة الأرضية من هذه الدرجة من التلوث نظرا لسهولة نقل التلوث بأنواعه المختلفة من مكان إلى آخر سواء كان ذلك بواسطة العوامل المناخية أو البشرية والتلوث المقبول هو درجة من درجات التلوث التي لا يتأثر بها توازن النظام الإيكولوجي ولا يكون مصحوبا بأي أخطار أو مشاكل بيئية رئيسية</w:t>
      </w:r>
    </w:p>
    <w:p w14:paraId="0D44B86E" w14:textId="77777777" w:rsidR="002941EB" w:rsidRPr="002941EB" w:rsidRDefault="002941EB" w:rsidP="002941EB">
      <w:pPr>
        <w:pStyle w:val="a6"/>
        <w:numPr>
          <w:ilvl w:val="0"/>
          <w:numId w:val="3"/>
        </w:numPr>
        <w:shd w:val="clear" w:color="auto" w:fill="FDFDFD"/>
        <w:spacing w:after="0" w:line="276" w:lineRule="auto"/>
        <w:jc w:val="both"/>
        <w:rPr>
          <w:rFonts w:ascii="Simplified Arabic" w:hAnsi="Simplified Arabic" w:cs="Simplified Arabic"/>
          <w:b/>
          <w:bCs/>
          <w:sz w:val="28"/>
          <w:szCs w:val="28"/>
        </w:rPr>
      </w:pPr>
      <w:r w:rsidRPr="002941EB">
        <w:rPr>
          <w:rFonts w:ascii="Simplified Arabic" w:hAnsi="Simplified Arabic" w:cs="Simplified Arabic"/>
          <w:b/>
          <w:bCs/>
          <w:sz w:val="28"/>
          <w:szCs w:val="28"/>
          <w:rtl/>
        </w:rPr>
        <w:t>التلوث الأخطر يأتي في الدرجة الثانية والذي تعاني منه كثير من الدول الصناعية ويعود بالدرجة الأولى إلى النشاط الصناعي وزيادة النشاط التعديني والاعتماد بشكل رئيسي على الفحم والبترول كمصدر للطاقة وهذه المرحلة تعتبر مرحلة متقدمة من مراحل التلوث حيث أن كمية ونوعية الملوثات تتعدى الحد حيث يبدأ معه التأثير السلبي على العناصر البيئية الطبيعية والبشرية كما وتتطلب هذه المرحلة إجراءات سريعة للحد من التأثيرات السلبية ويتم ذلك عن طريق معالجة التلوث الصناعي باستخدام وسائل تكنولوجية حديثة كإنشاء وحدات معالجة كفيلة بتخفيض نسبة الملوثات لتصل إلى الحد المسموح به دوليا أو عن طريق سن قوانين وتشريعات وضرائب على المصانع التي تساهم في زيادة نسبة التلوث</w:t>
      </w:r>
      <w:r w:rsidRPr="002941EB">
        <w:rPr>
          <w:rFonts w:ascii="Simplified Arabic" w:hAnsi="Simplified Arabic" w:cs="Simplified Arabic"/>
          <w:b/>
          <w:bCs/>
          <w:sz w:val="28"/>
          <w:szCs w:val="28"/>
        </w:rPr>
        <w:t xml:space="preserve"> .</w:t>
      </w:r>
    </w:p>
    <w:p w14:paraId="20640AF6" w14:textId="77777777" w:rsidR="002941EB" w:rsidRPr="002941EB" w:rsidRDefault="002941EB" w:rsidP="002941EB">
      <w:pPr>
        <w:pStyle w:val="a6"/>
        <w:numPr>
          <w:ilvl w:val="0"/>
          <w:numId w:val="3"/>
        </w:numPr>
        <w:shd w:val="clear" w:color="auto" w:fill="FDFDFD"/>
        <w:spacing w:after="0" w:line="276" w:lineRule="auto"/>
        <w:jc w:val="both"/>
        <w:rPr>
          <w:rFonts w:ascii="Simplified Arabic" w:hAnsi="Simplified Arabic" w:cs="Simplified Arabic"/>
          <w:b/>
          <w:bCs/>
          <w:sz w:val="28"/>
          <w:szCs w:val="28"/>
        </w:rPr>
      </w:pPr>
      <w:r w:rsidRPr="002941EB">
        <w:rPr>
          <w:rFonts w:ascii="Simplified Arabic" w:hAnsi="Simplified Arabic" w:cs="Simplified Arabic"/>
          <w:b/>
          <w:bCs/>
          <w:sz w:val="28"/>
          <w:szCs w:val="28"/>
          <w:rtl/>
        </w:rPr>
        <w:t>وأخيرا يأتي التلوث المدمر الذي يمثل المرحلة التي ينهار فيها النظام الإيكولوجي ويصبح غير قادر على العطاء نظرا لاختلاف مستوى الاتزان بشكل جذري ولعل حادثة/ تشرنوبل /التي وقعت في المفاعلات النووية في الاتحاد السوفيتي سابقا خير مثال للتلوث المدمر حيث أن النظام البيئي انهار كليا ويحتاج إلى سنوات طويلة لإعادة اتزانه بواسطة تدخل العنصر البشري وبتكلفة اقتصادية باهظة يجدر الإشارة إلى تقرير لمجموعة من خبراء البيئة في الاتحاد السوفييتي سابقا حيث أكدوا أن منطقة /تشرنوبل/ والمناطق المجاورة لها تحتاج إلى حوالي خمسين سنة لإعادة اتزانها البيئي وبشكل يسمح بوجود نمط من أنماط الحياة</w:t>
      </w:r>
      <w:r w:rsidRPr="002941EB">
        <w:rPr>
          <w:rFonts w:ascii="Simplified Arabic" w:hAnsi="Simplified Arabic" w:cs="Simplified Arabic"/>
          <w:b/>
          <w:bCs/>
          <w:sz w:val="28"/>
          <w:szCs w:val="28"/>
        </w:rPr>
        <w:t>.</w:t>
      </w:r>
      <w:r w:rsidRPr="002941EB">
        <w:rPr>
          <w:rFonts w:ascii="Arial" w:hAnsi="Arial" w:cs="Arial"/>
          <w:color w:val="333333"/>
          <w:shd w:val="clear" w:color="auto" w:fill="FFFFFF"/>
          <w:rtl/>
        </w:rPr>
        <w:t xml:space="preserve"> </w:t>
      </w:r>
    </w:p>
    <w:p w14:paraId="0BEDEA3A" w14:textId="77777777" w:rsidR="002941EB" w:rsidRDefault="002941EB" w:rsidP="002941EB">
      <w:pPr>
        <w:shd w:val="clear" w:color="auto" w:fill="FDFDFD"/>
        <w:spacing w:after="0" w:line="276" w:lineRule="auto"/>
        <w:jc w:val="both"/>
        <w:rPr>
          <w:rFonts w:ascii="Simplified Arabic" w:hAnsi="Simplified Arabic" w:cs="Simplified Arabic"/>
          <w:b/>
          <w:bCs/>
          <w:sz w:val="28"/>
          <w:szCs w:val="28"/>
          <w:rtl/>
        </w:rPr>
      </w:pPr>
    </w:p>
    <w:p w14:paraId="2621D9AA" w14:textId="77777777" w:rsidR="002941EB" w:rsidRDefault="002941EB" w:rsidP="002941EB">
      <w:pPr>
        <w:shd w:val="clear" w:color="auto" w:fill="FDFDFD"/>
        <w:spacing w:after="0" w:line="276" w:lineRule="auto"/>
        <w:jc w:val="both"/>
        <w:rPr>
          <w:rFonts w:ascii="Simplified Arabic" w:hAnsi="Simplified Arabic" w:cs="Simplified Arabic"/>
          <w:b/>
          <w:bCs/>
          <w:sz w:val="28"/>
          <w:szCs w:val="28"/>
          <w:rtl/>
        </w:rPr>
      </w:pPr>
    </w:p>
    <w:p w14:paraId="7B026015" w14:textId="77777777" w:rsidR="002941EB" w:rsidRPr="002941EB" w:rsidRDefault="002941EB" w:rsidP="002941EB">
      <w:pPr>
        <w:shd w:val="clear" w:color="auto" w:fill="FDFDFD"/>
        <w:spacing w:after="0" w:line="276" w:lineRule="auto"/>
        <w:jc w:val="both"/>
        <w:rPr>
          <w:rFonts w:ascii="Simplified Arabic" w:hAnsi="Simplified Arabic" w:cs="Simplified Arabic"/>
          <w:b/>
          <w:bCs/>
          <w:sz w:val="28"/>
          <w:szCs w:val="28"/>
        </w:rPr>
      </w:pPr>
    </w:p>
    <w:p w14:paraId="39053F48" w14:textId="77777777" w:rsidR="002941EB" w:rsidRDefault="002941EB" w:rsidP="002941EB">
      <w:pPr>
        <w:shd w:val="clear" w:color="auto" w:fill="FDFDFD"/>
        <w:spacing w:after="0" w:line="276" w:lineRule="auto"/>
        <w:ind w:left="708"/>
        <w:jc w:val="both"/>
        <w:rPr>
          <w:rFonts w:ascii="Simplified Arabic" w:hAnsi="Simplified Arabic" w:cs="Simplified Arabic"/>
          <w:b/>
          <w:bCs/>
          <w:color w:val="FF0000"/>
          <w:sz w:val="28"/>
          <w:szCs w:val="28"/>
          <w:rtl/>
        </w:rPr>
      </w:pPr>
      <w:r w:rsidRPr="00282856">
        <w:rPr>
          <w:rFonts w:ascii="Simplified Arabic" w:hAnsi="Simplified Arabic" w:cs="Simplified Arabic"/>
          <w:b/>
          <w:bCs/>
          <w:color w:val="FF0000"/>
          <w:sz w:val="28"/>
          <w:szCs w:val="28"/>
          <w:rtl/>
        </w:rPr>
        <w:lastRenderedPageBreak/>
        <w:t>أنواع التلوّث البيئي حسب النظام البيئي</w:t>
      </w:r>
      <w:r>
        <w:rPr>
          <w:rFonts w:ascii="Simplified Arabic" w:hAnsi="Simplified Arabic" w:cs="Simplified Arabic" w:hint="cs"/>
          <w:b/>
          <w:bCs/>
          <w:color w:val="FF0000"/>
          <w:sz w:val="28"/>
          <w:szCs w:val="28"/>
          <w:rtl/>
        </w:rPr>
        <w:t>:</w:t>
      </w:r>
    </w:p>
    <w:p w14:paraId="195984AD" w14:textId="77777777" w:rsidR="002941EB" w:rsidRPr="00282856" w:rsidRDefault="002941EB" w:rsidP="002941EB">
      <w:pPr>
        <w:shd w:val="clear" w:color="auto" w:fill="FDFDFD"/>
        <w:spacing w:after="0" w:line="276" w:lineRule="auto"/>
        <w:ind w:left="708"/>
        <w:jc w:val="both"/>
        <w:rPr>
          <w:rFonts w:ascii="Simplified Arabic" w:hAnsi="Simplified Arabic" w:cs="Simplified Arabic"/>
          <w:b/>
          <w:bCs/>
          <w:color w:val="FF0000"/>
          <w:sz w:val="28"/>
          <w:szCs w:val="28"/>
        </w:rPr>
      </w:pPr>
      <w:r w:rsidRPr="00282856">
        <w:rPr>
          <w:rFonts w:ascii="Simplified Arabic" w:hAnsi="Simplified Arabic" w:cs="Simplified Arabic"/>
          <w:b/>
          <w:bCs/>
          <w:color w:val="FF0000"/>
          <w:sz w:val="28"/>
          <w:szCs w:val="28"/>
          <w:rtl/>
        </w:rPr>
        <w:t xml:space="preserve"> </w:t>
      </w:r>
    </w:p>
    <w:p w14:paraId="1A439A52" w14:textId="77777777" w:rsidR="002941EB" w:rsidRDefault="002941EB" w:rsidP="002941EB">
      <w:pPr>
        <w:pStyle w:val="a6"/>
        <w:numPr>
          <w:ilvl w:val="0"/>
          <w:numId w:val="4"/>
        </w:numPr>
        <w:shd w:val="clear" w:color="auto" w:fill="FDFDFD"/>
        <w:spacing w:after="0" w:line="276" w:lineRule="auto"/>
        <w:jc w:val="both"/>
        <w:rPr>
          <w:rFonts w:ascii="Simplified Arabic" w:hAnsi="Simplified Arabic" w:cs="Simplified Arabic"/>
          <w:b/>
          <w:bCs/>
          <w:sz w:val="28"/>
          <w:szCs w:val="28"/>
        </w:rPr>
      </w:pPr>
      <w:r w:rsidRPr="009F4640">
        <w:rPr>
          <w:rFonts w:ascii="Simplified Arabic" w:hAnsi="Simplified Arabic" w:cs="Simplified Arabic"/>
          <w:b/>
          <w:bCs/>
          <w:sz w:val="28"/>
          <w:szCs w:val="28"/>
          <w:rtl/>
        </w:rPr>
        <w:t xml:space="preserve"> </w:t>
      </w:r>
      <w:r w:rsidRPr="00282856">
        <w:rPr>
          <w:rFonts w:ascii="Simplified Arabic" w:hAnsi="Simplified Arabic" w:cs="Simplified Arabic"/>
          <w:b/>
          <w:bCs/>
          <w:color w:val="FF0000"/>
          <w:sz w:val="28"/>
          <w:szCs w:val="28"/>
          <w:rtl/>
        </w:rPr>
        <w:t>تلوّث</w:t>
      </w:r>
      <w:r w:rsidRPr="009F4640">
        <w:rPr>
          <w:rFonts w:ascii="Simplified Arabic" w:hAnsi="Simplified Arabic" w:cs="Simplified Arabic"/>
          <w:b/>
          <w:bCs/>
          <w:sz w:val="28"/>
          <w:szCs w:val="28"/>
          <w:rtl/>
        </w:rPr>
        <w:t xml:space="preserve"> الهواء: وهو أخطر أنواع التلوّث الموجودة؛ لأنّّ انتشارها يكون سهلاً ويستطيع الهواء حمل هذه المواد ونقلها من مكان لآخر، بغض النظر عن المسافات والحدود الموجودة بين المدن أو حتّى المدن، وتنتج عادةً عن نواتج المصانع ووسائل النقل إضافةً إلى الغبار الناتج عن البناء، والجسور، والطرقات، ومكبات النفايات سواء أكانت بيولوجية أو تنتج عن حرقها، إضافةً إلى نواتج المحطات التي تعمل على تكرير النفط والبترول.</w:t>
      </w:r>
    </w:p>
    <w:p w14:paraId="2E83FB7B" w14:textId="77777777" w:rsidR="002941EB" w:rsidRDefault="002941EB" w:rsidP="002941EB">
      <w:pPr>
        <w:pStyle w:val="a8"/>
        <w:shd w:val="clear" w:color="auto" w:fill="FFFFFF"/>
        <w:bidi/>
        <w:spacing w:before="120" w:beforeAutospacing="0" w:after="120" w:afterAutospacing="0" w:line="276" w:lineRule="auto"/>
        <w:jc w:val="both"/>
        <w:rPr>
          <w:rFonts w:ascii="Simplified Arabic" w:hAnsi="Simplified Arabic" w:cs="Simplified Arabic"/>
          <w:b/>
          <w:bCs/>
          <w:sz w:val="28"/>
          <w:szCs w:val="28"/>
          <w:rtl/>
        </w:rPr>
      </w:pPr>
      <w:r w:rsidRPr="009F4640">
        <w:rPr>
          <w:rFonts w:ascii="Simplified Arabic" w:hAnsi="Simplified Arabic" w:cs="Simplified Arabic"/>
          <w:b/>
          <w:bCs/>
          <w:sz w:val="28"/>
          <w:szCs w:val="28"/>
          <w:rtl/>
        </w:rPr>
        <w:t xml:space="preserve"> تلوّث المياه: </w:t>
      </w:r>
    </w:p>
    <w:p w14:paraId="1853604C" w14:textId="7633E25E" w:rsidR="002941EB" w:rsidRPr="002941EB" w:rsidRDefault="002941EB" w:rsidP="002941EB">
      <w:pPr>
        <w:pStyle w:val="a8"/>
        <w:shd w:val="clear" w:color="auto" w:fill="FFFFFF"/>
        <w:bidi/>
        <w:spacing w:before="120" w:beforeAutospacing="0" w:after="120" w:afterAutospacing="0" w:line="276" w:lineRule="auto"/>
        <w:jc w:val="both"/>
        <w:rPr>
          <w:rFonts w:hint="cs"/>
          <w:rtl/>
        </w:rPr>
      </w:pPr>
      <w:r w:rsidRPr="009F4640">
        <w:rPr>
          <w:rFonts w:ascii="Simplified Arabic" w:hAnsi="Simplified Arabic" w:cs="Simplified Arabic"/>
          <w:b/>
          <w:bCs/>
          <w:sz w:val="28"/>
          <w:szCs w:val="28"/>
          <w:rtl/>
        </w:rPr>
        <w:t>وهذا النوع من التلوّث ينتج عادةً عن العادات الخاطئة التي يمارسها الإنسان، فالكثير من المصانع تتعمّد التخلّص من نفاياتها ونواتج صناعاتها من خلال إلقائها في المياه كالمحيطات والبحار والأنهار.</w:t>
      </w:r>
      <w:r w:rsidRPr="00E44F39">
        <w:rPr>
          <w:rFonts w:ascii="Arial" w:hAnsi="Arial" w:cs="Arial"/>
          <w:b/>
          <w:bCs/>
          <w:color w:val="222222"/>
          <w:sz w:val="23"/>
          <w:szCs w:val="23"/>
          <w:rtl/>
        </w:rPr>
        <w:t xml:space="preserve"> </w:t>
      </w:r>
      <w:r>
        <w:rPr>
          <w:rFonts w:ascii="Arial" w:hAnsi="Arial" w:cs="Arial"/>
          <w:b/>
          <w:bCs/>
          <w:color w:val="222222"/>
          <w:sz w:val="23"/>
          <w:szCs w:val="23"/>
          <w:rtl/>
        </w:rPr>
        <w:t>لوث المياه</w:t>
      </w:r>
      <w:r>
        <w:rPr>
          <w:rFonts w:ascii="Arial" w:hAnsi="Arial" w:cs="Arial"/>
          <w:color w:val="222222"/>
          <w:sz w:val="23"/>
          <w:szCs w:val="23"/>
        </w:rPr>
        <w:t> </w:t>
      </w:r>
      <w:r w:rsidRPr="00355D2D">
        <w:rPr>
          <w:rFonts w:ascii="Simplified Arabic" w:eastAsiaTheme="minorEastAsia" w:hAnsi="Simplified Arabic" w:cs="Simplified Arabic"/>
          <w:b/>
          <w:bCs/>
          <w:sz w:val="28"/>
          <w:szCs w:val="28"/>
          <w:rtl/>
        </w:rPr>
        <w:t>هو أي تغير</w:t>
      </w:r>
      <w:r w:rsidRPr="00355D2D">
        <w:rPr>
          <w:rFonts w:ascii="Simplified Arabic" w:eastAsiaTheme="minorEastAsia" w:hAnsi="Simplified Arabic" w:cs="Simplified Arabic"/>
          <w:b/>
          <w:bCs/>
          <w:sz w:val="28"/>
          <w:szCs w:val="28"/>
        </w:rPr>
        <w:t> </w:t>
      </w:r>
      <w:hyperlink r:id="rId11" w:tooltip="فيزياء" w:history="1">
        <w:r w:rsidRPr="00355D2D">
          <w:rPr>
            <w:rFonts w:ascii="Simplified Arabic" w:eastAsiaTheme="minorEastAsia" w:hAnsi="Simplified Arabic" w:cs="Simplified Arabic"/>
            <w:b/>
            <w:bCs/>
            <w:sz w:val="28"/>
            <w:szCs w:val="28"/>
            <w:rtl/>
          </w:rPr>
          <w:t>فيزيائي</w:t>
        </w:r>
      </w:hyperlink>
      <w:r w:rsidRPr="00355D2D">
        <w:rPr>
          <w:rFonts w:ascii="Simplified Arabic" w:eastAsiaTheme="minorEastAsia" w:hAnsi="Simplified Arabic" w:cs="Simplified Arabic"/>
          <w:b/>
          <w:bCs/>
          <w:sz w:val="28"/>
          <w:szCs w:val="28"/>
        </w:rPr>
        <w:t> </w:t>
      </w:r>
      <w:r w:rsidRPr="00355D2D">
        <w:rPr>
          <w:rFonts w:ascii="Simplified Arabic" w:eastAsiaTheme="minorEastAsia" w:hAnsi="Simplified Arabic" w:cs="Simplified Arabic"/>
          <w:b/>
          <w:bCs/>
          <w:sz w:val="28"/>
          <w:szCs w:val="28"/>
          <w:rtl/>
        </w:rPr>
        <w:t>أو</w:t>
      </w:r>
      <w:r w:rsidRPr="00355D2D">
        <w:rPr>
          <w:rFonts w:ascii="Simplified Arabic" w:eastAsiaTheme="minorEastAsia" w:hAnsi="Simplified Arabic" w:cs="Simplified Arabic"/>
          <w:b/>
          <w:bCs/>
          <w:sz w:val="28"/>
          <w:szCs w:val="28"/>
        </w:rPr>
        <w:t> </w:t>
      </w:r>
      <w:hyperlink r:id="rId12" w:tooltip="كيمياء" w:history="1">
        <w:r w:rsidRPr="00355D2D">
          <w:rPr>
            <w:rFonts w:ascii="Simplified Arabic" w:eastAsiaTheme="minorEastAsia" w:hAnsi="Simplified Arabic" w:cs="Simplified Arabic"/>
            <w:b/>
            <w:bCs/>
            <w:sz w:val="28"/>
            <w:szCs w:val="28"/>
            <w:rtl/>
          </w:rPr>
          <w:t>كيميائي</w:t>
        </w:r>
      </w:hyperlink>
      <w:r w:rsidRPr="00355D2D">
        <w:rPr>
          <w:rFonts w:ascii="Simplified Arabic" w:eastAsiaTheme="minorEastAsia" w:hAnsi="Simplified Arabic" w:cs="Simplified Arabic"/>
          <w:b/>
          <w:bCs/>
          <w:sz w:val="28"/>
          <w:szCs w:val="28"/>
        </w:rPr>
        <w:t> </w:t>
      </w:r>
      <w:r w:rsidRPr="00355D2D">
        <w:rPr>
          <w:rFonts w:ascii="Simplified Arabic" w:eastAsiaTheme="minorEastAsia" w:hAnsi="Simplified Arabic" w:cs="Simplified Arabic"/>
          <w:b/>
          <w:bCs/>
          <w:sz w:val="28"/>
          <w:szCs w:val="28"/>
          <w:rtl/>
        </w:rPr>
        <w:t>في نوعية</w:t>
      </w:r>
      <w:r w:rsidRPr="00355D2D">
        <w:rPr>
          <w:rFonts w:ascii="Simplified Arabic" w:eastAsiaTheme="minorEastAsia" w:hAnsi="Simplified Arabic" w:cs="Simplified Arabic"/>
          <w:b/>
          <w:bCs/>
          <w:sz w:val="28"/>
          <w:szCs w:val="28"/>
        </w:rPr>
        <w:t> </w:t>
      </w:r>
      <w:hyperlink r:id="rId13" w:tooltip="ماء" w:history="1">
        <w:r w:rsidRPr="00355D2D">
          <w:rPr>
            <w:rFonts w:ascii="Simplified Arabic" w:eastAsiaTheme="minorEastAsia" w:hAnsi="Simplified Arabic" w:cs="Simplified Arabic"/>
            <w:b/>
            <w:bCs/>
            <w:sz w:val="28"/>
            <w:szCs w:val="28"/>
            <w:rtl/>
          </w:rPr>
          <w:t>المياه</w:t>
        </w:r>
      </w:hyperlink>
      <w:r w:rsidRPr="00355D2D">
        <w:rPr>
          <w:rFonts w:ascii="Simplified Arabic" w:eastAsiaTheme="minorEastAsia" w:hAnsi="Simplified Arabic" w:cs="Simplified Arabic"/>
          <w:b/>
          <w:bCs/>
          <w:sz w:val="28"/>
          <w:szCs w:val="28"/>
          <w:rtl/>
        </w:rPr>
        <w:t>، بطريقة مباشرة أو غير مباشرة، يؤثر سلبياً على</w:t>
      </w:r>
      <w:r w:rsidRPr="00355D2D">
        <w:rPr>
          <w:rFonts w:ascii="Simplified Arabic" w:eastAsiaTheme="minorEastAsia" w:hAnsi="Simplified Arabic" w:cs="Simplified Arabic"/>
          <w:b/>
          <w:bCs/>
          <w:sz w:val="28"/>
          <w:szCs w:val="28"/>
        </w:rPr>
        <w:t> </w:t>
      </w:r>
      <w:hyperlink r:id="rId14" w:tooltip="الكائنات الحية" w:history="1">
        <w:r w:rsidRPr="00355D2D">
          <w:rPr>
            <w:rFonts w:ascii="Simplified Arabic" w:eastAsiaTheme="minorEastAsia" w:hAnsi="Simplified Arabic" w:cs="Simplified Arabic"/>
            <w:b/>
            <w:bCs/>
            <w:sz w:val="28"/>
            <w:szCs w:val="28"/>
            <w:rtl/>
          </w:rPr>
          <w:t>الكائنات الحية</w:t>
        </w:r>
      </w:hyperlink>
      <w:r w:rsidRPr="00355D2D">
        <w:rPr>
          <w:rFonts w:ascii="Simplified Arabic" w:eastAsiaTheme="minorEastAsia" w:hAnsi="Simplified Arabic" w:cs="Simplified Arabic"/>
          <w:b/>
          <w:bCs/>
          <w:sz w:val="28"/>
          <w:szCs w:val="28"/>
          <w:rtl/>
        </w:rPr>
        <w:t>، أو يجعل المياه غير صالحة للاستخدامات المطلوبة</w:t>
      </w:r>
      <w:r w:rsidRPr="00355D2D">
        <w:rPr>
          <w:rFonts w:ascii="Simplified Arabic" w:eastAsiaTheme="minorEastAsia" w:hAnsi="Simplified Arabic" w:cs="Simplified Arabic"/>
          <w:b/>
          <w:bCs/>
          <w:sz w:val="28"/>
          <w:szCs w:val="28"/>
        </w:rPr>
        <w:t>. </w:t>
      </w:r>
      <w:r w:rsidRPr="00355D2D">
        <w:rPr>
          <w:rFonts w:ascii="Simplified Arabic" w:eastAsiaTheme="minorEastAsia" w:hAnsi="Simplified Arabic" w:cs="Simplified Arabic"/>
          <w:b/>
          <w:bCs/>
          <w:sz w:val="28"/>
          <w:szCs w:val="28"/>
          <w:rtl/>
        </w:rPr>
        <w:t>ويؤثر تلوث الماء تأثيراً كبيراً في حياة</w:t>
      </w:r>
      <w:r w:rsidRPr="00355D2D">
        <w:rPr>
          <w:rFonts w:ascii="Simplified Arabic" w:eastAsiaTheme="minorEastAsia" w:hAnsi="Simplified Arabic" w:cs="Simplified Arabic"/>
          <w:b/>
          <w:bCs/>
          <w:sz w:val="28"/>
          <w:szCs w:val="28"/>
        </w:rPr>
        <w:t> </w:t>
      </w:r>
      <w:hyperlink r:id="rId15" w:tooltip="إنسان" w:history="1">
        <w:r w:rsidRPr="00355D2D">
          <w:rPr>
            <w:rFonts w:ascii="Simplified Arabic" w:eastAsiaTheme="minorEastAsia" w:hAnsi="Simplified Arabic" w:cs="Simplified Arabic"/>
            <w:b/>
            <w:bCs/>
            <w:sz w:val="28"/>
            <w:szCs w:val="28"/>
            <w:rtl/>
          </w:rPr>
          <w:t>الفرد</w:t>
        </w:r>
      </w:hyperlink>
      <w:r w:rsidRPr="00355D2D">
        <w:rPr>
          <w:rFonts w:ascii="Simplified Arabic" w:eastAsiaTheme="minorEastAsia" w:hAnsi="Simplified Arabic" w:cs="Simplified Arabic"/>
          <w:b/>
          <w:bCs/>
          <w:sz w:val="28"/>
          <w:szCs w:val="28"/>
        </w:rPr>
        <w:t> </w:t>
      </w:r>
      <w:hyperlink r:id="rId16" w:tooltip="الأسرة" w:history="1">
        <w:r w:rsidRPr="00355D2D">
          <w:rPr>
            <w:rFonts w:ascii="Simplified Arabic" w:eastAsiaTheme="minorEastAsia" w:hAnsi="Simplified Arabic" w:cs="Simplified Arabic"/>
            <w:b/>
            <w:bCs/>
            <w:sz w:val="28"/>
            <w:szCs w:val="28"/>
            <w:rtl/>
          </w:rPr>
          <w:t>والأسرة</w:t>
        </w:r>
      </w:hyperlink>
      <w:r w:rsidRPr="00355D2D">
        <w:rPr>
          <w:rFonts w:ascii="Simplified Arabic" w:eastAsiaTheme="minorEastAsia" w:hAnsi="Simplified Arabic" w:cs="Simplified Arabic"/>
          <w:b/>
          <w:bCs/>
          <w:sz w:val="28"/>
          <w:szCs w:val="28"/>
        </w:rPr>
        <w:t> </w:t>
      </w:r>
      <w:hyperlink r:id="rId17" w:tooltip="المجتمع" w:history="1">
        <w:r w:rsidRPr="00355D2D">
          <w:rPr>
            <w:rFonts w:ascii="Simplified Arabic" w:eastAsiaTheme="minorEastAsia" w:hAnsi="Simplified Arabic" w:cs="Simplified Arabic"/>
            <w:b/>
            <w:bCs/>
            <w:sz w:val="28"/>
            <w:szCs w:val="28"/>
            <w:rtl/>
          </w:rPr>
          <w:t>والمجتمع</w:t>
        </w:r>
      </w:hyperlink>
      <w:r w:rsidRPr="00355D2D">
        <w:rPr>
          <w:rFonts w:ascii="Simplified Arabic" w:eastAsiaTheme="minorEastAsia" w:hAnsi="Simplified Arabic" w:cs="Simplified Arabic"/>
          <w:b/>
          <w:bCs/>
          <w:sz w:val="28"/>
          <w:szCs w:val="28"/>
          <w:rtl/>
        </w:rPr>
        <w:t>، فالمياه مطلب حيوي للإنسان وسائر الكائنات الحية، فالماء قد يكون سبباً رئيسياً في إنهاء الحياة على</w:t>
      </w:r>
      <w:r w:rsidRPr="00355D2D">
        <w:rPr>
          <w:rFonts w:ascii="Simplified Arabic" w:eastAsiaTheme="minorEastAsia" w:hAnsi="Simplified Arabic" w:cs="Simplified Arabic"/>
          <w:b/>
          <w:bCs/>
          <w:sz w:val="28"/>
          <w:szCs w:val="28"/>
        </w:rPr>
        <w:t> </w:t>
      </w:r>
      <w:hyperlink r:id="rId18" w:tooltip="الأرض" w:history="1">
        <w:r w:rsidRPr="00355D2D">
          <w:rPr>
            <w:rFonts w:ascii="Simplified Arabic" w:eastAsiaTheme="minorEastAsia" w:hAnsi="Simplified Arabic" w:cs="Simplified Arabic"/>
            <w:b/>
            <w:bCs/>
            <w:sz w:val="28"/>
            <w:szCs w:val="28"/>
            <w:rtl/>
          </w:rPr>
          <w:t>الأرض</w:t>
        </w:r>
      </w:hyperlink>
      <w:r w:rsidRPr="00355D2D">
        <w:rPr>
          <w:rFonts w:ascii="Simplified Arabic" w:eastAsiaTheme="minorEastAsia" w:hAnsi="Simplified Arabic" w:cs="Simplified Arabic"/>
          <w:b/>
          <w:bCs/>
          <w:sz w:val="28"/>
          <w:szCs w:val="28"/>
        </w:rPr>
        <w:t> </w:t>
      </w:r>
      <w:r w:rsidRPr="00355D2D">
        <w:rPr>
          <w:rFonts w:ascii="Simplified Arabic" w:eastAsiaTheme="minorEastAsia" w:hAnsi="Simplified Arabic" w:cs="Simplified Arabic"/>
          <w:b/>
          <w:bCs/>
          <w:sz w:val="28"/>
          <w:szCs w:val="28"/>
          <w:rtl/>
        </w:rPr>
        <w:t>إذا كان</w:t>
      </w:r>
      <w:r w:rsidRPr="00355D2D">
        <w:rPr>
          <w:rFonts w:ascii="Simplified Arabic" w:eastAsiaTheme="minorEastAsia" w:hAnsi="Simplified Arabic" w:cs="Simplified Arabic"/>
          <w:b/>
          <w:bCs/>
          <w:sz w:val="28"/>
          <w:szCs w:val="28"/>
        </w:rPr>
        <w:t> </w:t>
      </w:r>
      <w:hyperlink r:id="rId19" w:tooltip="تلوث" w:history="1">
        <w:r w:rsidRPr="00355D2D">
          <w:rPr>
            <w:rFonts w:ascii="Simplified Arabic" w:eastAsiaTheme="minorEastAsia" w:hAnsi="Simplified Arabic" w:cs="Simplified Arabic"/>
            <w:b/>
            <w:bCs/>
            <w:sz w:val="28"/>
            <w:szCs w:val="28"/>
            <w:rtl/>
          </w:rPr>
          <w:t>ملوثاً</w:t>
        </w:r>
      </w:hyperlink>
      <w:r w:rsidRPr="00355D2D">
        <w:rPr>
          <w:rFonts w:ascii="Simplified Arabic" w:eastAsiaTheme="minorEastAsia" w:hAnsi="Simplified Arabic" w:cs="Simplified Arabic"/>
          <w:b/>
          <w:bCs/>
          <w:sz w:val="28"/>
          <w:szCs w:val="28"/>
        </w:rPr>
        <w:t>.</w:t>
      </w:r>
      <w:r w:rsidRPr="00355D2D">
        <w:rPr>
          <w:rFonts w:ascii="Simplified Arabic" w:eastAsiaTheme="minorEastAsia" w:hAnsi="Simplified Arabic" w:cs="Simplified Arabic" w:hint="cs"/>
          <w:b/>
          <w:bCs/>
          <w:sz w:val="28"/>
          <w:szCs w:val="28"/>
          <w:rtl/>
          <w:lang w:bidi="ar-IQ"/>
        </w:rPr>
        <w:t xml:space="preserve"> </w:t>
      </w:r>
    </w:p>
    <w:p w14:paraId="51A20971" w14:textId="77777777" w:rsidR="002941EB" w:rsidRPr="00E44F39" w:rsidRDefault="002941EB" w:rsidP="002941EB">
      <w:pPr>
        <w:pStyle w:val="a8"/>
        <w:shd w:val="clear" w:color="auto" w:fill="FFFFFF"/>
        <w:bidi/>
        <w:spacing w:before="120" w:beforeAutospacing="0" w:after="120" w:afterAutospacing="0" w:line="276" w:lineRule="auto"/>
        <w:jc w:val="both"/>
        <w:rPr>
          <w:rFonts w:ascii="Simplified Arabic" w:eastAsiaTheme="minorEastAsia" w:hAnsi="Simplified Arabic" w:cs="Simplified Arabic"/>
          <w:b/>
          <w:bCs/>
          <w:sz w:val="28"/>
          <w:szCs w:val="28"/>
          <w:rtl/>
          <w:lang w:bidi="ar-IQ"/>
        </w:rPr>
      </w:pPr>
      <w:r>
        <w:rPr>
          <w:rFonts w:ascii="Simplified Arabic" w:eastAsiaTheme="minorEastAsia" w:hAnsi="Simplified Arabic" w:cs="Simplified Arabic" w:hint="cs"/>
          <w:b/>
          <w:bCs/>
          <w:sz w:val="28"/>
          <w:szCs w:val="28"/>
          <w:rtl/>
        </w:rPr>
        <w:t xml:space="preserve"> و</w:t>
      </w:r>
      <w:r w:rsidRPr="00355D2D">
        <w:rPr>
          <w:rFonts w:ascii="Simplified Arabic" w:eastAsiaTheme="minorEastAsia" w:hAnsi="Simplified Arabic" w:cs="Simplified Arabic"/>
          <w:b/>
          <w:bCs/>
          <w:sz w:val="28"/>
          <w:szCs w:val="28"/>
          <w:rtl/>
        </w:rPr>
        <w:t>ينقسم التلوث المائي إلى نوعين رئيسيين، الأول هو التلوث الطبيعي، ويظهر في تغير درجة حرارة الماء، أو زيادة ملوحته، أو ازدياد المواد العالقة. والنوع الآخر هو التلوث الكيميائي، وتتعدد أشكاله كالتلوث</w:t>
      </w:r>
      <w:r w:rsidRPr="00355D2D">
        <w:rPr>
          <w:rFonts w:ascii="Simplified Arabic" w:eastAsiaTheme="minorEastAsia" w:hAnsi="Simplified Arabic" w:cs="Simplified Arabic"/>
          <w:b/>
          <w:bCs/>
          <w:sz w:val="28"/>
          <w:szCs w:val="28"/>
        </w:rPr>
        <w:t> </w:t>
      </w:r>
      <w:hyperlink r:id="rId20" w:tooltip="مياه الصرف الصحي" w:history="1">
        <w:r w:rsidRPr="00355D2D">
          <w:rPr>
            <w:rFonts w:ascii="Simplified Arabic" w:eastAsiaTheme="minorEastAsia" w:hAnsi="Simplified Arabic" w:cs="Simplified Arabic"/>
            <w:b/>
            <w:bCs/>
            <w:sz w:val="28"/>
            <w:szCs w:val="28"/>
            <w:rtl/>
          </w:rPr>
          <w:t>بمياه الصرف</w:t>
        </w:r>
      </w:hyperlink>
      <w:r w:rsidRPr="00355D2D">
        <w:rPr>
          <w:rFonts w:ascii="Simplified Arabic" w:eastAsiaTheme="minorEastAsia" w:hAnsi="Simplified Arabic" w:cs="Simplified Arabic"/>
          <w:b/>
          <w:bCs/>
          <w:sz w:val="28"/>
          <w:szCs w:val="28"/>
        </w:rPr>
        <w:t> </w:t>
      </w:r>
      <w:hyperlink r:id="rId21" w:tooltip="التسرب النفطي" w:history="1">
        <w:r w:rsidRPr="00355D2D">
          <w:rPr>
            <w:rFonts w:ascii="Simplified Arabic" w:eastAsiaTheme="minorEastAsia" w:hAnsi="Simplified Arabic" w:cs="Simplified Arabic"/>
            <w:b/>
            <w:bCs/>
            <w:sz w:val="28"/>
            <w:szCs w:val="28"/>
            <w:rtl/>
          </w:rPr>
          <w:t>والتسرب النفطي</w:t>
        </w:r>
      </w:hyperlink>
      <w:r w:rsidRPr="00355D2D">
        <w:rPr>
          <w:rFonts w:ascii="Simplified Arabic" w:eastAsiaTheme="minorEastAsia" w:hAnsi="Simplified Arabic" w:cs="Simplified Arabic"/>
          <w:b/>
          <w:bCs/>
          <w:sz w:val="28"/>
          <w:szCs w:val="28"/>
        </w:rPr>
        <w:t> </w:t>
      </w:r>
      <w:r w:rsidRPr="00355D2D">
        <w:rPr>
          <w:rFonts w:ascii="Simplified Arabic" w:eastAsiaTheme="minorEastAsia" w:hAnsi="Simplified Arabic" w:cs="Simplified Arabic"/>
          <w:b/>
          <w:bCs/>
          <w:sz w:val="28"/>
          <w:szCs w:val="28"/>
          <w:rtl/>
        </w:rPr>
        <w:t>والتلوث بالمخلفات الزراعية</w:t>
      </w:r>
      <w:r w:rsidRPr="00355D2D">
        <w:rPr>
          <w:rFonts w:ascii="Simplified Arabic" w:eastAsiaTheme="minorEastAsia" w:hAnsi="Simplified Arabic" w:cs="Simplified Arabic"/>
          <w:b/>
          <w:bCs/>
          <w:sz w:val="28"/>
          <w:szCs w:val="28"/>
        </w:rPr>
        <w:t> </w:t>
      </w:r>
      <w:hyperlink r:id="rId22" w:tooltip="المبيدات الحشرية" w:history="1">
        <w:r w:rsidRPr="00355D2D">
          <w:rPr>
            <w:rFonts w:ascii="Simplified Arabic" w:eastAsiaTheme="minorEastAsia" w:hAnsi="Simplified Arabic" w:cs="Simplified Arabic"/>
            <w:b/>
            <w:bCs/>
            <w:sz w:val="28"/>
            <w:szCs w:val="28"/>
            <w:rtl/>
          </w:rPr>
          <w:t>كالمبيدات الحشرية</w:t>
        </w:r>
      </w:hyperlink>
      <w:r w:rsidRPr="00355D2D">
        <w:rPr>
          <w:rFonts w:ascii="Simplified Arabic" w:eastAsiaTheme="minorEastAsia" w:hAnsi="Simplified Arabic" w:cs="Simplified Arabic"/>
          <w:b/>
          <w:bCs/>
          <w:sz w:val="28"/>
          <w:szCs w:val="28"/>
        </w:rPr>
        <w:t> </w:t>
      </w:r>
      <w:r w:rsidRPr="00355D2D">
        <w:rPr>
          <w:rFonts w:ascii="Simplified Arabic" w:eastAsiaTheme="minorEastAsia" w:hAnsi="Simplified Arabic" w:cs="Simplified Arabic"/>
          <w:b/>
          <w:bCs/>
          <w:sz w:val="28"/>
          <w:szCs w:val="28"/>
          <w:rtl/>
        </w:rPr>
        <w:t>والمخصبات الزراعية</w:t>
      </w:r>
      <w:r w:rsidRPr="00355D2D">
        <w:rPr>
          <w:rFonts w:ascii="Simplified Arabic" w:eastAsiaTheme="minorEastAsia" w:hAnsi="Simplified Arabic" w:cs="Simplified Arabic"/>
          <w:b/>
          <w:bCs/>
          <w:sz w:val="28"/>
          <w:szCs w:val="28"/>
        </w:rPr>
        <w:t>.</w:t>
      </w:r>
    </w:p>
    <w:p w14:paraId="505118FB" w14:textId="77777777" w:rsidR="002941EB" w:rsidRDefault="002941EB" w:rsidP="002941EB">
      <w:pPr>
        <w:pStyle w:val="a6"/>
        <w:numPr>
          <w:ilvl w:val="0"/>
          <w:numId w:val="4"/>
        </w:numPr>
        <w:shd w:val="clear" w:color="auto" w:fill="FDFDFD"/>
        <w:spacing w:after="0" w:line="276" w:lineRule="auto"/>
        <w:jc w:val="both"/>
        <w:rPr>
          <w:rFonts w:ascii="Simplified Arabic" w:hAnsi="Simplified Arabic" w:cs="Simplified Arabic"/>
          <w:b/>
          <w:bCs/>
          <w:sz w:val="28"/>
          <w:szCs w:val="28"/>
        </w:rPr>
      </w:pPr>
      <w:r w:rsidRPr="009F4640">
        <w:rPr>
          <w:rFonts w:ascii="Simplified Arabic" w:hAnsi="Simplified Arabic" w:cs="Simplified Arabic"/>
          <w:b/>
          <w:bCs/>
          <w:sz w:val="28"/>
          <w:szCs w:val="28"/>
          <w:rtl/>
        </w:rPr>
        <w:t xml:space="preserve"> تلوّث التربة: </w:t>
      </w:r>
    </w:p>
    <w:p w14:paraId="5238225C" w14:textId="77777777" w:rsidR="002941EB" w:rsidRDefault="002941EB" w:rsidP="002941EB">
      <w:pPr>
        <w:pStyle w:val="a6"/>
        <w:shd w:val="clear" w:color="auto" w:fill="FDFDFD"/>
        <w:spacing w:after="0" w:line="276" w:lineRule="auto"/>
        <w:ind w:left="360"/>
        <w:jc w:val="both"/>
        <w:rPr>
          <w:rFonts w:ascii="Simplified Arabic" w:hAnsi="Simplified Arabic" w:cs="Simplified Arabic"/>
          <w:b/>
          <w:bCs/>
          <w:sz w:val="28"/>
          <w:szCs w:val="28"/>
        </w:rPr>
      </w:pPr>
      <w:r w:rsidRPr="009F4640">
        <w:rPr>
          <w:rFonts w:ascii="Simplified Arabic" w:hAnsi="Simplified Arabic" w:cs="Simplified Arabic"/>
          <w:b/>
          <w:bCs/>
          <w:sz w:val="28"/>
          <w:szCs w:val="28"/>
          <w:rtl/>
        </w:rPr>
        <w:t>وينتج هذا النوع عن العادات السيئة التي يمارسها الإنسان في التخلص من النفايات وأهمّها الزراعية، فإلقاء النفايات ومخلفات الأنشطة المختلفة التي يمارسها الإنسان في التربة يُضعفها ويؤثّر على خصوبتها، وأبرز المشاكل التي تصيب التربة نتيجة هذه الأمور هو التصحر</w:t>
      </w:r>
      <w:r w:rsidRPr="009F4640">
        <w:rPr>
          <w:rFonts w:ascii="Simplified Arabic" w:hAnsi="Simplified Arabic" w:cs="Simplified Arabic"/>
          <w:b/>
          <w:bCs/>
          <w:sz w:val="28"/>
          <w:szCs w:val="28"/>
        </w:rPr>
        <w:t>.</w:t>
      </w:r>
    </w:p>
    <w:p w14:paraId="4E8B00B5" w14:textId="77777777" w:rsidR="002941EB" w:rsidRDefault="002941EB" w:rsidP="002941EB">
      <w:pPr>
        <w:pStyle w:val="a6"/>
        <w:numPr>
          <w:ilvl w:val="0"/>
          <w:numId w:val="3"/>
        </w:numPr>
        <w:shd w:val="clear" w:color="auto" w:fill="FDFDFD"/>
        <w:spacing w:after="0" w:line="276" w:lineRule="auto"/>
        <w:jc w:val="both"/>
        <w:rPr>
          <w:rFonts w:ascii="Simplified Arabic" w:hAnsi="Simplified Arabic" w:cs="Simplified Arabic"/>
          <w:b/>
          <w:bCs/>
          <w:sz w:val="28"/>
          <w:szCs w:val="28"/>
        </w:rPr>
      </w:pPr>
      <w:r>
        <w:rPr>
          <w:rFonts w:ascii="Simplified Arabic" w:hAnsi="Simplified Arabic" w:cs="Simplified Arabic" w:hint="cs"/>
          <w:b/>
          <w:bCs/>
          <w:sz w:val="28"/>
          <w:szCs w:val="28"/>
          <w:rtl/>
        </w:rPr>
        <w:t>تلوث الضوضائي:</w:t>
      </w:r>
    </w:p>
    <w:p w14:paraId="45A6FF10" w14:textId="77777777" w:rsidR="002941EB" w:rsidRPr="00FA2409" w:rsidRDefault="002941EB" w:rsidP="002941EB">
      <w:pPr>
        <w:pStyle w:val="a8"/>
        <w:shd w:val="clear" w:color="auto" w:fill="FFFFFF"/>
        <w:bidi/>
        <w:spacing w:before="0" w:beforeAutospacing="0" w:after="150" w:afterAutospacing="0" w:line="276" w:lineRule="auto"/>
        <w:ind w:left="927"/>
        <w:jc w:val="both"/>
        <w:rPr>
          <w:rFonts w:ascii="Simplified Arabic" w:eastAsiaTheme="minorEastAsia" w:hAnsi="Simplified Arabic" w:cs="Simplified Arabic"/>
          <w:b/>
          <w:bCs/>
          <w:sz w:val="28"/>
          <w:szCs w:val="28"/>
        </w:rPr>
      </w:pPr>
      <w:r w:rsidRPr="00FA2409">
        <w:rPr>
          <w:rFonts w:ascii="Simplified Arabic" w:eastAsiaTheme="minorEastAsia" w:hAnsi="Simplified Arabic" w:cs="Simplified Arabic"/>
          <w:b/>
          <w:bCs/>
          <w:sz w:val="28"/>
          <w:szCs w:val="28"/>
          <w:rtl/>
        </w:rPr>
        <w:t xml:space="preserve">حتل التلوث الضوضائي المرتبة الثانية في المدن، مباشرة بعد تلوث المياه. ويحدث التلوث الضوضائي أو السمعي، عادة، بسبب التزاحم والتقدم الصناعي، وهو خليط من أصوات ذات استمرارية غير مرغوب فيها، ويقاس بمقياس مستوى الصوت </w:t>
      </w:r>
      <w:proofErr w:type="spellStart"/>
      <w:r w:rsidRPr="00FA2409">
        <w:rPr>
          <w:rFonts w:ascii="Simplified Arabic" w:eastAsiaTheme="minorEastAsia" w:hAnsi="Simplified Arabic" w:cs="Simplified Arabic"/>
          <w:b/>
          <w:bCs/>
          <w:sz w:val="28"/>
          <w:szCs w:val="28"/>
          <w:rtl/>
        </w:rPr>
        <w:t>والديسبل</w:t>
      </w:r>
      <w:proofErr w:type="spellEnd"/>
      <w:r w:rsidRPr="00FA2409">
        <w:rPr>
          <w:rFonts w:ascii="Simplified Arabic" w:eastAsiaTheme="minorEastAsia" w:hAnsi="Simplified Arabic" w:cs="Simplified Arabic"/>
          <w:b/>
          <w:bCs/>
          <w:sz w:val="28"/>
          <w:szCs w:val="28"/>
          <w:rtl/>
        </w:rPr>
        <w:t>، وحدة قياس الصوت المعروفة عالميا</w:t>
      </w:r>
      <w:r w:rsidRPr="00FA2409">
        <w:rPr>
          <w:rFonts w:ascii="Simplified Arabic" w:eastAsiaTheme="minorEastAsia" w:hAnsi="Simplified Arabic" w:cs="Simplified Arabic"/>
          <w:b/>
          <w:bCs/>
          <w:sz w:val="28"/>
          <w:szCs w:val="28"/>
        </w:rPr>
        <w:t>.</w:t>
      </w:r>
    </w:p>
    <w:p w14:paraId="3293E473" w14:textId="77777777" w:rsidR="002941EB" w:rsidRDefault="002941EB" w:rsidP="002941EB">
      <w:pPr>
        <w:pStyle w:val="a8"/>
        <w:shd w:val="clear" w:color="auto" w:fill="FFFFFF"/>
        <w:bidi/>
        <w:spacing w:before="0" w:beforeAutospacing="0" w:after="150" w:afterAutospacing="0" w:line="276" w:lineRule="auto"/>
        <w:jc w:val="both"/>
        <w:rPr>
          <w:rFonts w:ascii="Droid Arabic Naskh" w:hAnsi="Droid Arabic Naskh"/>
          <w:color w:val="000000"/>
          <w:sz w:val="23"/>
          <w:szCs w:val="23"/>
        </w:rPr>
      </w:pPr>
      <w:r w:rsidRPr="00FA2409">
        <w:rPr>
          <w:rFonts w:ascii="Simplified Arabic" w:eastAsiaTheme="minorEastAsia" w:hAnsi="Simplified Arabic" w:cs="Simplified Arabic"/>
          <w:b/>
          <w:bCs/>
          <w:sz w:val="28"/>
          <w:szCs w:val="28"/>
          <w:rtl/>
        </w:rPr>
        <w:t>وأظهرت دراسة قامت بها إدارة الإسكان والتنمية في أميركا، أن سكان المدن يعتبرون الضوضاء أسوأ صفة لمنطقة السكن. كما تم تحديد الضوضاء والجريمة كأكبر عاملين ضمن العوامل التي تؤدي إلى رغبة الناس في الانتقال من أماكن سكنهم</w:t>
      </w:r>
      <w:r>
        <w:rPr>
          <w:rFonts w:ascii="Droid Arabic Naskh" w:hAnsi="Droid Arabic Naskh"/>
          <w:color w:val="000000"/>
          <w:sz w:val="23"/>
          <w:szCs w:val="23"/>
        </w:rPr>
        <w:t>.</w:t>
      </w:r>
      <w:r>
        <w:rPr>
          <w:rFonts w:ascii="Droid Arabic Naskh" w:hAnsi="Droid Arabic Naskh" w:hint="cs"/>
          <w:color w:val="000000"/>
          <w:sz w:val="23"/>
          <w:szCs w:val="23"/>
          <w:rtl/>
        </w:rPr>
        <w:t>.</w:t>
      </w:r>
    </w:p>
    <w:p w14:paraId="6EAFEF3C" w14:textId="77777777" w:rsidR="002941EB" w:rsidRDefault="002941EB" w:rsidP="002941EB">
      <w:pPr>
        <w:pStyle w:val="a8"/>
        <w:numPr>
          <w:ilvl w:val="0"/>
          <w:numId w:val="3"/>
        </w:numPr>
        <w:shd w:val="clear" w:color="auto" w:fill="FFFFFF"/>
        <w:bidi/>
        <w:spacing w:before="120" w:beforeAutospacing="0" w:after="120" w:afterAutospacing="0" w:line="276" w:lineRule="auto"/>
        <w:jc w:val="both"/>
        <w:rPr>
          <w:rFonts w:ascii="Simplified Arabic" w:hAnsi="Simplified Arabic" w:cs="Simplified Arabic"/>
          <w:b/>
          <w:bCs/>
          <w:sz w:val="28"/>
          <w:szCs w:val="28"/>
          <w:lang w:bidi="ar-IQ"/>
        </w:rPr>
      </w:pPr>
      <w:r>
        <w:rPr>
          <w:rFonts w:ascii="Simplified Arabic" w:hAnsi="Simplified Arabic" w:cs="Simplified Arabic" w:hint="cs"/>
          <w:b/>
          <w:bCs/>
          <w:sz w:val="28"/>
          <w:szCs w:val="28"/>
          <w:rtl/>
        </w:rPr>
        <w:lastRenderedPageBreak/>
        <w:t>التلوث الاخلاقي:</w:t>
      </w:r>
      <w:r w:rsidRPr="009F4640">
        <w:rPr>
          <w:rFonts w:ascii="Simplified Arabic" w:hAnsi="Simplified Arabic" w:cs="Simplified Arabic" w:hint="cs"/>
          <w:b/>
          <w:bCs/>
          <w:sz w:val="28"/>
          <w:szCs w:val="28"/>
          <w:rtl/>
          <w:lang w:bidi="ar-IQ"/>
        </w:rPr>
        <w:t xml:space="preserve"> </w:t>
      </w:r>
    </w:p>
    <w:p w14:paraId="6E79BA5E" w14:textId="77777777" w:rsidR="002941EB" w:rsidRPr="00A66DD1" w:rsidRDefault="002941EB" w:rsidP="002941EB">
      <w:pPr>
        <w:shd w:val="clear" w:color="auto" w:fill="FDFDFD"/>
        <w:spacing w:after="0" w:line="276" w:lineRule="auto"/>
        <w:rPr>
          <w:rFonts w:ascii="Simplified Arabic" w:hAnsi="Simplified Arabic" w:cs="Simplified Arabic"/>
          <w:b/>
          <w:bCs/>
          <w:sz w:val="28"/>
          <w:szCs w:val="28"/>
          <w:rtl/>
          <w:lang w:bidi="ar-IQ"/>
        </w:rPr>
      </w:pPr>
      <w:r w:rsidRPr="00A66DD1">
        <w:rPr>
          <w:rFonts w:ascii="Simplified Arabic" w:hAnsi="Simplified Arabic" w:cs="Simplified Arabic"/>
          <w:b/>
          <w:bCs/>
          <w:sz w:val="28"/>
          <w:szCs w:val="28"/>
          <w:rtl/>
        </w:rPr>
        <w:t xml:space="preserve">عد التلوث الخلقي من أخطر أنواع التلوث على الإطلاق ، ذلك لأن مسألة السلوك الأخلاقي تعد بمثابة الركيزة الأساسية التي يقوم عليها أي نشاط إنساني ، فهي القوة التي تنظم الحياة الاجتماعية من كل جوانبها التعبدية </w:t>
      </w:r>
      <w:proofErr w:type="spellStart"/>
      <w:r w:rsidRPr="00A66DD1">
        <w:rPr>
          <w:rFonts w:ascii="Simplified Arabic" w:hAnsi="Simplified Arabic" w:cs="Simplified Arabic"/>
          <w:b/>
          <w:bCs/>
          <w:sz w:val="28"/>
          <w:szCs w:val="28"/>
          <w:rtl/>
        </w:rPr>
        <w:t>والتعاملية</w:t>
      </w:r>
      <w:proofErr w:type="spellEnd"/>
      <w:r w:rsidRPr="00A66DD1">
        <w:rPr>
          <w:rFonts w:ascii="Simplified Arabic" w:hAnsi="Simplified Arabic" w:cs="Simplified Arabic"/>
          <w:b/>
          <w:bCs/>
          <w:sz w:val="28"/>
          <w:szCs w:val="28"/>
          <w:rtl/>
        </w:rPr>
        <w:t xml:space="preserve"> ، ومن هنا فإن افتقاد الإنسان للسلوك الأخلاقي الطيب ، ينعكس وبصورة سلبية على تعاملاته فربما يكون سببا في إحداث أي نوع من أنواع التلوث في البيئة التي يعيش فيها ، ولأن البيئة النظيفة تحتاج إلى إنسان لديه من القيم الخلقية ما يجعله يغار على تلك البيئة ويسعى جاهدا للمحافظة عليها ،باذلا جهده ووقته وماله من أجل خدمتها والدفاع عنها</w:t>
      </w:r>
      <w:r w:rsidRPr="00A66DD1">
        <w:rPr>
          <w:rFonts w:ascii="Simplified Arabic" w:hAnsi="Simplified Arabic" w:cs="Simplified Arabic"/>
          <w:b/>
          <w:bCs/>
          <w:sz w:val="28"/>
          <w:szCs w:val="28"/>
        </w:rPr>
        <w:t xml:space="preserve"> . </w:t>
      </w:r>
      <w:r w:rsidRPr="00A66DD1">
        <w:rPr>
          <w:rFonts w:ascii="Simplified Arabic" w:hAnsi="Simplified Arabic" w:cs="Simplified Arabic"/>
          <w:b/>
          <w:bCs/>
          <w:sz w:val="28"/>
          <w:szCs w:val="28"/>
        </w:rPr>
        <w:br/>
      </w:r>
      <w:r w:rsidRPr="00A66DD1">
        <w:rPr>
          <w:rFonts w:ascii="Simplified Arabic" w:hAnsi="Simplified Arabic" w:cs="Simplified Arabic"/>
          <w:b/>
          <w:bCs/>
          <w:sz w:val="28"/>
          <w:szCs w:val="28"/>
          <w:rtl/>
        </w:rPr>
        <w:t xml:space="preserve">مما سبق يتضح لنا أن معيار الاهتمام بالبيئة يتمثل بالدرجة الأولى في وجود مجموعة من القيم الخلقية التي </w:t>
      </w:r>
      <w:proofErr w:type="spellStart"/>
      <w:r w:rsidRPr="00A66DD1">
        <w:rPr>
          <w:rFonts w:ascii="Simplified Arabic" w:hAnsi="Simplified Arabic" w:cs="Simplified Arabic"/>
          <w:b/>
          <w:bCs/>
          <w:sz w:val="28"/>
          <w:szCs w:val="28"/>
          <w:rtl/>
        </w:rPr>
        <w:t>يتمثلها</w:t>
      </w:r>
      <w:proofErr w:type="spellEnd"/>
      <w:r w:rsidRPr="00A66DD1">
        <w:rPr>
          <w:rFonts w:ascii="Simplified Arabic" w:hAnsi="Simplified Arabic" w:cs="Simplified Arabic"/>
          <w:b/>
          <w:bCs/>
          <w:sz w:val="28"/>
          <w:szCs w:val="28"/>
          <w:rtl/>
        </w:rPr>
        <w:t xml:space="preserve"> الإنسان ويعبر عنها في </w:t>
      </w:r>
      <w:proofErr w:type="gramStart"/>
      <w:r w:rsidRPr="00A66DD1">
        <w:rPr>
          <w:rFonts w:ascii="Simplified Arabic" w:hAnsi="Simplified Arabic" w:cs="Simplified Arabic"/>
          <w:b/>
          <w:bCs/>
          <w:sz w:val="28"/>
          <w:szCs w:val="28"/>
          <w:rtl/>
        </w:rPr>
        <w:t>سلوكه ،</w:t>
      </w:r>
      <w:proofErr w:type="gramEnd"/>
      <w:r w:rsidRPr="00A66DD1">
        <w:rPr>
          <w:rFonts w:ascii="Simplified Arabic" w:hAnsi="Simplified Arabic" w:cs="Simplified Arabic"/>
          <w:b/>
          <w:bCs/>
          <w:sz w:val="28"/>
          <w:szCs w:val="28"/>
          <w:rtl/>
        </w:rPr>
        <w:t xml:space="preserve"> وعلى سبيل المثال فإن قيمة النظافة تجعل الإنسان يمتنع عن إلقاء المخلفات في الشارع أو في أي مكان من الأماكن الغير مخصصة لإلقاء تلك المخلفات ، وهو على قناعة بما يفعل</w:t>
      </w:r>
      <w:r w:rsidRPr="00A66DD1">
        <w:rPr>
          <w:rFonts w:ascii="Simplified Arabic" w:hAnsi="Simplified Arabic" w:cs="Simplified Arabic"/>
          <w:b/>
          <w:bCs/>
          <w:sz w:val="28"/>
          <w:szCs w:val="28"/>
        </w:rPr>
        <w:t xml:space="preserve"> .</w:t>
      </w:r>
      <w:r>
        <w:rPr>
          <w:color w:val="000000"/>
          <w:sz w:val="36"/>
          <w:szCs w:val="36"/>
          <w:shd w:val="clear" w:color="auto" w:fill="FFFFFF"/>
        </w:rPr>
        <w:t> </w:t>
      </w:r>
    </w:p>
    <w:p w14:paraId="4EEFA5CD" w14:textId="77777777" w:rsidR="002941EB" w:rsidRPr="00355D2D" w:rsidRDefault="002941EB" w:rsidP="002941EB">
      <w:pPr>
        <w:shd w:val="clear" w:color="auto" w:fill="FDFDFD"/>
        <w:spacing w:after="0" w:line="276" w:lineRule="auto"/>
        <w:rPr>
          <w:rFonts w:ascii="Simplified Arabic" w:hAnsi="Simplified Arabic" w:cs="Simplified Arabic"/>
          <w:b/>
          <w:bCs/>
          <w:sz w:val="28"/>
          <w:szCs w:val="28"/>
          <w:rtl/>
          <w:lang w:bidi="ar-IQ"/>
        </w:rPr>
      </w:pPr>
    </w:p>
    <w:p w14:paraId="5AB89AD6" w14:textId="77777777" w:rsidR="002941EB" w:rsidRPr="0051379E" w:rsidRDefault="002941EB" w:rsidP="002941EB">
      <w:pPr>
        <w:pStyle w:val="a8"/>
        <w:numPr>
          <w:ilvl w:val="0"/>
          <w:numId w:val="3"/>
        </w:numPr>
        <w:shd w:val="clear" w:color="auto" w:fill="FFFFFF"/>
        <w:bidi/>
        <w:spacing w:before="0" w:beforeAutospacing="0" w:after="0" w:afterAutospacing="0" w:line="276" w:lineRule="auto"/>
        <w:textAlignment w:val="baseline"/>
        <w:rPr>
          <w:rFonts w:ascii="Simplified Arabic" w:eastAsiaTheme="minorEastAsia" w:hAnsi="Simplified Arabic" w:cs="Simplified Arabic"/>
          <w:b/>
          <w:bCs/>
          <w:sz w:val="28"/>
          <w:szCs w:val="28"/>
        </w:rPr>
      </w:pPr>
      <w:r>
        <w:rPr>
          <w:rFonts w:ascii="Simplified Arabic" w:hAnsi="Simplified Arabic" w:cs="Simplified Arabic" w:hint="cs"/>
          <w:b/>
          <w:bCs/>
          <w:sz w:val="28"/>
          <w:szCs w:val="28"/>
          <w:rtl/>
        </w:rPr>
        <w:t>التلوث التكنولوجي:</w:t>
      </w:r>
      <w:r w:rsidRPr="0051379E">
        <w:rPr>
          <w:rFonts w:ascii="Arial" w:hAnsi="Arial" w:cs="Arial"/>
          <w:b/>
          <w:bCs/>
          <w:color w:val="0000FF"/>
          <w:sz w:val="20"/>
          <w:szCs w:val="20"/>
          <w:bdr w:val="none" w:sz="0" w:space="0" w:color="auto" w:frame="1"/>
          <w:rtl/>
        </w:rPr>
        <w:t xml:space="preserve"> </w:t>
      </w:r>
      <w:r w:rsidRPr="0051379E">
        <w:rPr>
          <w:rFonts w:ascii="Simplified Arabic" w:eastAsiaTheme="minorEastAsia" w:hAnsi="Simplified Arabic" w:cs="Simplified Arabic"/>
          <w:b/>
          <w:bCs/>
          <w:sz w:val="28"/>
          <w:szCs w:val="28"/>
          <w:rtl/>
        </w:rPr>
        <w:t>تكنولوجيا والتلوث </w:t>
      </w:r>
    </w:p>
    <w:p w14:paraId="7718FD1F" w14:textId="77777777" w:rsidR="002941EB" w:rsidRPr="0051379E" w:rsidRDefault="002941EB" w:rsidP="002941EB">
      <w:pPr>
        <w:pStyle w:val="a8"/>
        <w:shd w:val="clear" w:color="auto" w:fill="FFFFFF"/>
        <w:spacing w:before="0" w:beforeAutospacing="0" w:after="0" w:afterAutospacing="0" w:line="276" w:lineRule="auto"/>
        <w:jc w:val="right"/>
        <w:textAlignment w:val="baseline"/>
        <w:rPr>
          <w:rFonts w:ascii="Simplified Arabic" w:eastAsiaTheme="minorEastAsia" w:hAnsi="Simplified Arabic" w:cs="Simplified Arabic"/>
          <w:b/>
          <w:bCs/>
          <w:sz w:val="28"/>
          <w:szCs w:val="28"/>
        </w:rPr>
      </w:pPr>
      <w:r w:rsidRPr="0051379E">
        <w:rPr>
          <w:rFonts w:ascii="Simplified Arabic" w:eastAsiaTheme="minorEastAsia" w:hAnsi="Simplified Arabic" w:cs="Simplified Arabic"/>
          <w:b/>
          <w:bCs/>
          <w:sz w:val="28"/>
          <w:szCs w:val="28"/>
          <w:rtl/>
        </w:rPr>
        <w:t xml:space="preserve">إن العلاقة بين التكنولوجيا والبيئة وثيقة ولها جانبان "سلبي وإيجابي" ورغم أن الايجابيات أكثر لكن الجانب السلبي مدمر للبيئة </w:t>
      </w:r>
      <w:proofErr w:type="spellStart"/>
      <w:r w:rsidRPr="0051379E">
        <w:rPr>
          <w:rFonts w:ascii="Simplified Arabic" w:eastAsiaTheme="minorEastAsia" w:hAnsi="Simplified Arabic" w:cs="Simplified Arabic"/>
          <w:b/>
          <w:bCs/>
          <w:sz w:val="28"/>
          <w:szCs w:val="28"/>
          <w:rtl/>
        </w:rPr>
        <w:t>وتاثيره</w:t>
      </w:r>
      <w:proofErr w:type="spellEnd"/>
      <w:r w:rsidRPr="0051379E">
        <w:rPr>
          <w:rFonts w:ascii="Simplified Arabic" w:eastAsiaTheme="minorEastAsia" w:hAnsi="Simplified Arabic" w:cs="Simplified Arabic"/>
          <w:b/>
          <w:bCs/>
          <w:sz w:val="28"/>
          <w:szCs w:val="28"/>
          <w:rtl/>
        </w:rPr>
        <w:t xml:space="preserve"> مدمر للغاية. تنقسم </w:t>
      </w:r>
      <w:proofErr w:type="spellStart"/>
      <w:r w:rsidRPr="0051379E">
        <w:rPr>
          <w:rFonts w:ascii="Simplified Arabic" w:eastAsiaTheme="minorEastAsia" w:hAnsi="Simplified Arabic" w:cs="Simplified Arabic"/>
          <w:b/>
          <w:bCs/>
          <w:sz w:val="28"/>
          <w:szCs w:val="28"/>
          <w:rtl/>
        </w:rPr>
        <w:t>منظمومة</w:t>
      </w:r>
      <w:proofErr w:type="spellEnd"/>
      <w:r w:rsidRPr="0051379E">
        <w:rPr>
          <w:rFonts w:ascii="Simplified Arabic" w:eastAsiaTheme="minorEastAsia" w:hAnsi="Simplified Arabic" w:cs="Simplified Arabic"/>
          <w:b/>
          <w:bCs/>
          <w:sz w:val="28"/>
          <w:szCs w:val="28"/>
          <w:rtl/>
        </w:rPr>
        <w:t xml:space="preserve"> الـ</w:t>
      </w:r>
      <w:r w:rsidRPr="0051379E">
        <w:rPr>
          <w:rFonts w:ascii="Simplified Arabic" w:eastAsiaTheme="minorEastAsia" w:hAnsi="Simplified Arabic" w:cs="Simplified Arabic"/>
          <w:b/>
          <w:bCs/>
          <w:sz w:val="28"/>
          <w:szCs w:val="28"/>
        </w:rPr>
        <w:t xml:space="preserve"> Green ICT </w:t>
      </w:r>
      <w:r w:rsidRPr="0051379E">
        <w:rPr>
          <w:rFonts w:ascii="Simplified Arabic" w:eastAsiaTheme="minorEastAsia" w:hAnsi="Simplified Arabic" w:cs="Simplified Arabic"/>
          <w:b/>
          <w:bCs/>
          <w:sz w:val="28"/>
          <w:szCs w:val="28"/>
          <w:rtl/>
        </w:rPr>
        <w:t xml:space="preserve">إلى المنتجات التكنولوجية والتطبيقات التكنولوجية وإعادة التجميع، وهناك </w:t>
      </w:r>
      <w:proofErr w:type="spellStart"/>
      <w:r w:rsidRPr="0051379E">
        <w:rPr>
          <w:rFonts w:ascii="Simplified Arabic" w:eastAsiaTheme="minorEastAsia" w:hAnsi="Simplified Arabic" w:cs="Simplified Arabic"/>
          <w:b/>
          <w:bCs/>
          <w:sz w:val="28"/>
          <w:szCs w:val="28"/>
          <w:rtl/>
        </w:rPr>
        <w:t>تاثيرات</w:t>
      </w:r>
      <w:proofErr w:type="spellEnd"/>
      <w:r w:rsidRPr="0051379E">
        <w:rPr>
          <w:rFonts w:ascii="Simplified Arabic" w:eastAsiaTheme="minorEastAsia" w:hAnsi="Simplified Arabic" w:cs="Simplified Arabic"/>
          <w:b/>
          <w:bCs/>
          <w:sz w:val="28"/>
          <w:szCs w:val="28"/>
          <w:rtl/>
        </w:rPr>
        <w:t xml:space="preserve"> مباشرة وأخرى غير مباشرة للآثار الناتجة من التكنولوجيا</w:t>
      </w:r>
      <w:r w:rsidRPr="0051379E">
        <w:rPr>
          <w:rFonts w:ascii="Simplified Arabic" w:eastAsiaTheme="minorEastAsia" w:hAnsi="Simplified Arabic" w:cs="Simplified Arabic"/>
          <w:b/>
          <w:bCs/>
          <w:sz w:val="28"/>
          <w:szCs w:val="28"/>
        </w:rPr>
        <w:t>.</w:t>
      </w:r>
    </w:p>
    <w:p w14:paraId="49122779" w14:textId="77777777" w:rsidR="002941EB" w:rsidRDefault="002941EB" w:rsidP="002941EB">
      <w:pPr>
        <w:pStyle w:val="a8"/>
        <w:shd w:val="clear" w:color="auto" w:fill="FFFFFF"/>
        <w:spacing w:before="0" w:beforeAutospacing="0" w:after="0" w:afterAutospacing="0" w:line="276" w:lineRule="auto"/>
        <w:jc w:val="right"/>
        <w:textAlignment w:val="baseline"/>
        <w:rPr>
          <w:rFonts w:ascii="Simplified Arabic" w:eastAsiaTheme="minorEastAsia" w:hAnsi="Simplified Arabic" w:cs="Simplified Arabic"/>
          <w:b/>
          <w:bCs/>
          <w:sz w:val="28"/>
          <w:szCs w:val="28"/>
          <w:rtl/>
          <w:lang w:bidi="ar-IQ"/>
        </w:rPr>
      </w:pPr>
      <w:r w:rsidRPr="0051379E">
        <w:rPr>
          <w:rFonts w:ascii="Simplified Arabic" w:eastAsiaTheme="minorEastAsia" w:hAnsi="Simplified Arabic" w:cs="Simplified Arabic"/>
          <w:b/>
          <w:bCs/>
          <w:sz w:val="28"/>
          <w:szCs w:val="28"/>
          <w:rtl/>
        </w:rPr>
        <w:t xml:space="preserve">المنازل الذكية وحلول الاتصالات تلعب دورا كبيرا في تحسين البيئة لكن الموضوع يحتاج إلى توعية كبيرة، حيث أنه من </w:t>
      </w:r>
      <w:proofErr w:type="spellStart"/>
      <w:r w:rsidRPr="0051379E">
        <w:rPr>
          <w:rFonts w:ascii="Simplified Arabic" w:eastAsiaTheme="minorEastAsia" w:hAnsi="Simplified Arabic" w:cs="Simplified Arabic"/>
          <w:b/>
          <w:bCs/>
          <w:sz w:val="28"/>
          <w:szCs w:val="28"/>
          <w:rtl/>
        </w:rPr>
        <w:t>التاثيرات</w:t>
      </w:r>
      <w:proofErr w:type="spellEnd"/>
      <w:r w:rsidRPr="0051379E">
        <w:rPr>
          <w:rFonts w:ascii="Simplified Arabic" w:eastAsiaTheme="minorEastAsia" w:hAnsi="Simplified Arabic" w:cs="Simplified Arabic"/>
          <w:b/>
          <w:bCs/>
          <w:sz w:val="28"/>
          <w:szCs w:val="28"/>
          <w:rtl/>
        </w:rPr>
        <w:t xml:space="preserve"> غير المباشرة للتكنولوجيا استخدام الانترنت الذي ساهم بشكل كبير في تحسن البيئة، فالفيديو </w:t>
      </w:r>
      <w:proofErr w:type="spellStart"/>
      <w:r w:rsidRPr="0051379E">
        <w:rPr>
          <w:rFonts w:ascii="Simplified Arabic" w:eastAsiaTheme="minorEastAsia" w:hAnsi="Simplified Arabic" w:cs="Simplified Arabic"/>
          <w:b/>
          <w:bCs/>
          <w:sz w:val="28"/>
          <w:szCs w:val="28"/>
          <w:rtl/>
        </w:rPr>
        <w:t>كونفرانس</w:t>
      </w:r>
      <w:proofErr w:type="spellEnd"/>
      <w:r w:rsidRPr="0051379E">
        <w:rPr>
          <w:rFonts w:ascii="Simplified Arabic" w:eastAsiaTheme="minorEastAsia" w:hAnsi="Simplified Arabic" w:cs="Simplified Arabic"/>
          <w:b/>
          <w:bCs/>
          <w:sz w:val="28"/>
          <w:szCs w:val="28"/>
          <w:rtl/>
        </w:rPr>
        <w:t xml:space="preserve"> خفف الضغط على المواصلات وبالتالي قلت الانبعاثات البيئية، ورسائل الإيميل وفرت على البيئة الكثير من خلال التقليل من عمليات الشحن، ايضا الكاميرات الديجيتال قللت من طبع الصور والافلام البلاستيكية فساهم في تحسين البيئة</w:t>
      </w:r>
      <w:r w:rsidRPr="00E50E91">
        <w:rPr>
          <w:rFonts w:ascii="Simplified Arabic" w:eastAsiaTheme="minorEastAsia" w:hAnsi="Simplified Arabic" w:cs="Simplified Arabic"/>
          <w:b/>
          <w:bCs/>
          <w:sz w:val="28"/>
          <w:szCs w:val="28"/>
          <w:rtl/>
        </w:rPr>
        <w:t xml:space="preserve"> </w:t>
      </w:r>
      <w:r w:rsidRPr="0051379E">
        <w:rPr>
          <w:rFonts w:ascii="Simplified Arabic" w:eastAsiaTheme="minorEastAsia" w:hAnsi="Simplified Arabic" w:cs="Simplified Arabic"/>
          <w:b/>
          <w:bCs/>
          <w:sz w:val="28"/>
          <w:szCs w:val="28"/>
          <w:rtl/>
        </w:rPr>
        <w:t>ومع ذلك فهناك تأثيرات سلبية ضارة تتمثل في الانبعاثات الصادرة من الصناعة وأيضا المخلفات التكنولوجية لها آثار مدمرة للبيئة حيث أن مفهوم البيئة التكنولوجية الخضراء يمكن أن يكون له تأثير إيجابي</w:t>
      </w:r>
      <w:r>
        <w:rPr>
          <w:rFonts w:ascii="Simplified Arabic" w:eastAsiaTheme="minorEastAsia" w:hAnsi="Simplified Arabic" w:cs="Simplified Arabic" w:hint="cs"/>
          <w:b/>
          <w:bCs/>
          <w:sz w:val="28"/>
          <w:szCs w:val="28"/>
          <w:rtl/>
          <w:lang w:bidi="ar-IQ"/>
        </w:rPr>
        <w:t>.</w:t>
      </w:r>
    </w:p>
    <w:p w14:paraId="6F04C2E8" w14:textId="24B63079" w:rsidR="002941EB" w:rsidRDefault="002941EB" w:rsidP="002941EB">
      <w:pPr>
        <w:pStyle w:val="a8"/>
        <w:shd w:val="clear" w:color="auto" w:fill="FFFFFF"/>
        <w:tabs>
          <w:tab w:val="left" w:pos="7438"/>
        </w:tabs>
        <w:spacing w:before="0" w:beforeAutospacing="0" w:after="0" w:afterAutospacing="0" w:line="276" w:lineRule="auto"/>
        <w:textAlignment w:val="baseline"/>
        <w:rPr>
          <w:rFonts w:ascii="Simplified Arabic" w:eastAsiaTheme="minorEastAsia" w:hAnsi="Simplified Arabic" w:cs="Simplified Arabic"/>
          <w:b/>
          <w:bCs/>
          <w:sz w:val="28"/>
          <w:szCs w:val="28"/>
          <w:lang w:bidi="ar-IQ"/>
        </w:rPr>
      </w:pPr>
      <w:r>
        <w:rPr>
          <w:rFonts w:ascii="Simplified Arabic" w:eastAsiaTheme="minorEastAsia" w:hAnsi="Simplified Arabic" w:cs="Simplified Arabic"/>
          <w:b/>
          <w:bCs/>
          <w:sz w:val="28"/>
          <w:szCs w:val="28"/>
          <w:lang w:bidi="ar-IQ"/>
        </w:rPr>
        <w:tab/>
      </w:r>
    </w:p>
    <w:p w14:paraId="48E8ABE8" w14:textId="77777777" w:rsidR="002941EB" w:rsidRDefault="002941EB" w:rsidP="002941EB">
      <w:pPr>
        <w:pStyle w:val="a8"/>
        <w:numPr>
          <w:ilvl w:val="0"/>
          <w:numId w:val="3"/>
        </w:numPr>
        <w:shd w:val="clear" w:color="auto" w:fill="FFFFFF"/>
        <w:bidi/>
        <w:spacing w:before="120" w:beforeAutospacing="0" w:after="120" w:afterAutospacing="0" w:line="276" w:lineRule="auto"/>
        <w:jc w:val="both"/>
        <w:rPr>
          <w:rFonts w:ascii="Simplified Arabic" w:eastAsiaTheme="minorEastAsia" w:hAnsi="Simplified Arabic" w:cs="Simplified Arabic"/>
          <w:b/>
          <w:bCs/>
          <w:sz w:val="28"/>
          <w:szCs w:val="28"/>
          <w:rtl/>
        </w:rPr>
      </w:pPr>
      <w:r>
        <w:rPr>
          <w:rFonts w:ascii="Simplified Arabic" w:eastAsiaTheme="minorEastAsia" w:hAnsi="Simplified Arabic" w:cs="Simplified Arabic" w:hint="cs"/>
          <w:b/>
          <w:bCs/>
          <w:sz w:val="28"/>
          <w:szCs w:val="28"/>
          <w:rtl/>
        </w:rPr>
        <w:t xml:space="preserve">تلوث </w:t>
      </w:r>
      <w:r w:rsidRPr="00E44F39">
        <w:rPr>
          <w:rFonts w:ascii="Simplified Arabic" w:eastAsiaTheme="minorEastAsia" w:hAnsi="Simplified Arabic" w:cs="Simplified Arabic"/>
          <w:b/>
          <w:bCs/>
          <w:sz w:val="28"/>
          <w:szCs w:val="28"/>
          <w:rtl/>
        </w:rPr>
        <w:t>الغذاء</w:t>
      </w:r>
      <w:r>
        <w:rPr>
          <w:rFonts w:ascii="Simplified Arabic" w:eastAsiaTheme="minorEastAsia" w:hAnsi="Simplified Arabic" w:cs="Simplified Arabic" w:hint="cs"/>
          <w:b/>
          <w:bCs/>
          <w:sz w:val="28"/>
          <w:szCs w:val="28"/>
          <w:rtl/>
        </w:rPr>
        <w:t>:</w:t>
      </w:r>
    </w:p>
    <w:p w14:paraId="2117BCBF" w14:textId="10224DB8" w:rsidR="002941EB" w:rsidRPr="00E44F39" w:rsidRDefault="002941EB" w:rsidP="002941EB">
      <w:pPr>
        <w:pStyle w:val="a8"/>
        <w:shd w:val="clear" w:color="auto" w:fill="FFFFFF"/>
        <w:bidi/>
        <w:spacing w:before="120" w:beforeAutospacing="0" w:after="120" w:afterAutospacing="0" w:line="276" w:lineRule="auto"/>
        <w:jc w:val="both"/>
        <w:rPr>
          <w:rFonts w:ascii="Simplified Arabic" w:eastAsiaTheme="minorEastAsia" w:hAnsi="Simplified Arabic" w:cs="Simplified Arabic"/>
          <w:b/>
          <w:bCs/>
          <w:sz w:val="28"/>
          <w:szCs w:val="28"/>
        </w:rPr>
      </w:pPr>
      <w:r>
        <w:rPr>
          <w:rFonts w:ascii="Simplified Arabic" w:eastAsiaTheme="minorEastAsia" w:hAnsi="Simplified Arabic" w:cs="Simplified Arabic" w:hint="cs"/>
          <w:b/>
          <w:bCs/>
          <w:sz w:val="28"/>
          <w:szCs w:val="28"/>
          <w:rtl/>
        </w:rPr>
        <w:t>يعد الغذاء</w:t>
      </w:r>
      <w:r w:rsidRPr="00E44F39">
        <w:rPr>
          <w:rFonts w:ascii="Simplified Arabic" w:eastAsiaTheme="minorEastAsia" w:hAnsi="Simplified Arabic" w:cs="Simplified Arabic"/>
          <w:b/>
          <w:bCs/>
          <w:sz w:val="28"/>
          <w:szCs w:val="28"/>
          <w:rtl/>
        </w:rPr>
        <w:t xml:space="preserve"> ملوثاً إذا احتوى على ما يجعله غير صالح للاستهلاك الآدمي، والتي قد تكون</w:t>
      </w:r>
      <w:r w:rsidRPr="00E44F39">
        <w:rPr>
          <w:rFonts w:ascii="Simplified Arabic" w:eastAsiaTheme="minorEastAsia" w:hAnsi="Simplified Arabic" w:cs="Simplified Arabic"/>
          <w:b/>
          <w:bCs/>
          <w:sz w:val="28"/>
          <w:szCs w:val="28"/>
        </w:rPr>
        <w:t> </w:t>
      </w:r>
      <w:hyperlink r:id="rId23" w:tooltip="جراثيم" w:history="1">
        <w:r w:rsidRPr="00E44F39">
          <w:rPr>
            <w:rFonts w:ascii="Simplified Arabic" w:eastAsiaTheme="minorEastAsia" w:hAnsi="Simplified Arabic" w:cs="Simplified Arabic"/>
            <w:b/>
            <w:bCs/>
            <w:sz w:val="28"/>
            <w:szCs w:val="28"/>
            <w:rtl/>
          </w:rPr>
          <w:t>جراثيم</w:t>
        </w:r>
      </w:hyperlink>
      <w:r w:rsidRPr="00E44F39">
        <w:rPr>
          <w:rFonts w:ascii="Simplified Arabic" w:eastAsiaTheme="minorEastAsia" w:hAnsi="Simplified Arabic" w:cs="Simplified Arabic"/>
          <w:b/>
          <w:bCs/>
          <w:sz w:val="28"/>
          <w:szCs w:val="28"/>
        </w:rPr>
        <w:t> </w:t>
      </w:r>
      <w:r w:rsidRPr="00E44F39">
        <w:rPr>
          <w:rFonts w:ascii="Simplified Arabic" w:eastAsiaTheme="minorEastAsia" w:hAnsi="Simplified Arabic" w:cs="Simplified Arabic"/>
          <w:b/>
          <w:bCs/>
          <w:sz w:val="28"/>
          <w:szCs w:val="28"/>
          <w:rtl/>
        </w:rPr>
        <w:t>ممرضة أو اختلط ببعض الكيماويات السامة أو تعرض لمواد مشعة قاتلة، مما يترتب على تناولها</w:t>
      </w:r>
      <w:r w:rsidRPr="00E44F39">
        <w:rPr>
          <w:rFonts w:ascii="Simplified Arabic" w:eastAsiaTheme="minorEastAsia" w:hAnsi="Simplified Arabic" w:cs="Simplified Arabic"/>
          <w:b/>
          <w:bCs/>
          <w:sz w:val="28"/>
          <w:szCs w:val="28"/>
        </w:rPr>
        <w:t> </w:t>
      </w:r>
      <w:hyperlink r:id="rId24" w:tooltip="تسمم غذائي" w:history="1">
        <w:r w:rsidRPr="00E44F39">
          <w:rPr>
            <w:rFonts w:ascii="Simplified Arabic" w:eastAsiaTheme="minorEastAsia" w:hAnsi="Simplified Arabic" w:cs="Simplified Arabic"/>
            <w:b/>
            <w:bCs/>
            <w:sz w:val="28"/>
            <w:szCs w:val="28"/>
            <w:rtl/>
          </w:rPr>
          <w:t>تسمم غذائي</w:t>
        </w:r>
      </w:hyperlink>
      <w:r w:rsidRPr="00E44F39">
        <w:rPr>
          <w:rFonts w:ascii="Simplified Arabic" w:eastAsiaTheme="minorEastAsia" w:hAnsi="Simplified Arabic" w:cs="Simplified Arabic"/>
          <w:b/>
          <w:bCs/>
          <w:sz w:val="28"/>
          <w:szCs w:val="28"/>
        </w:rPr>
        <w:t> </w:t>
      </w:r>
      <w:r w:rsidRPr="00E44F39">
        <w:rPr>
          <w:rFonts w:ascii="Simplified Arabic" w:eastAsiaTheme="minorEastAsia" w:hAnsi="Simplified Arabic" w:cs="Simplified Arabic"/>
          <w:b/>
          <w:bCs/>
          <w:sz w:val="28"/>
          <w:szCs w:val="28"/>
          <w:rtl/>
        </w:rPr>
        <w:t>ممثلاً في إصابة الإنسان بأمراض حادة خاصة</w:t>
      </w:r>
      <w:r w:rsidRPr="00E44F39">
        <w:rPr>
          <w:rFonts w:ascii="Simplified Arabic" w:eastAsiaTheme="minorEastAsia" w:hAnsi="Simplified Arabic" w:cs="Simplified Arabic"/>
          <w:b/>
          <w:bCs/>
          <w:sz w:val="28"/>
          <w:szCs w:val="28"/>
        </w:rPr>
        <w:t> </w:t>
      </w:r>
      <w:hyperlink r:id="rId25" w:tooltip="معدة" w:history="1">
        <w:r w:rsidRPr="00E44F39">
          <w:rPr>
            <w:rFonts w:ascii="Simplified Arabic" w:eastAsiaTheme="minorEastAsia" w:hAnsi="Simplified Arabic" w:cs="Simplified Arabic"/>
            <w:b/>
            <w:bCs/>
            <w:sz w:val="28"/>
            <w:szCs w:val="28"/>
            <w:rtl/>
          </w:rPr>
          <w:t>بالمعدة</w:t>
        </w:r>
      </w:hyperlink>
      <w:r w:rsidRPr="00E44F39">
        <w:rPr>
          <w:rFonts w:ascii="Simplified Arabic" w:eastAsiaTheme="minorEastAsia" w:hAnsi="Simplified Arabic" w:cs="Simplified Arabic"/>
          <w:b/>
          <w:bCs/>
          <w:sz w:val="28"/>
          <w:szCs w:val="28"/>
        </w:rPr>
        <w:t> </w:t>
      </w:r>
      <w:hyperlink r:id="rId26" w:tooltip="الأمعاء" w:history="1">
        <w:r w:rsidRPr="00E44F39">
          <w:rPr>
            <w:rFonts w:ascii="Simplified Arabic" w:eastAsiaTheme="minorEastAsia" w:hAnsi="Simplified Arabic" w:cs="Simplified Arabic"/>
            <w:b/>
            <w:bCs/>
            <w:sz w:val="28"/>
            <w:szCs w:val="28"/>
            <w:rtl/>
          </w:rPr>
          <w:t>والأمعاء</w:t>
        </w:r>
      </w:hyperlink>
      <w:r w:rsidRPr="00E44F39">
        <w:rPr>
          <w:rFonts w:ascii="Simplified Arabic" w:eastAsiaTheme="minorEastAsia" w:hAnsi="Simplified Arabic" w:cs="Simplified Arabic"/>
          <w:b/>
          <w:bCs/>
          <w:sz w:val="28"/>
          <w:szCs w:val="28"/>
        </w:rPr>
        <w:t>. </w:t>
      </w:r>
      <w:r w:rsidRPr="00E44F39">
        <w:rPr>
          <w:rFonts w:ascii="Simplified Arabic" w:eastAsiaTheme="minorEastAsia" w:hAnsi="Simplified Arabic" w:cs="Simplified Arabic"/>
          <w:b/>
          <w:bCs/>
          <w:sz w:val="28"/>
          <w:szCs w:val="28"/>
          <w:rtl/>
        </w:rPr>
        <w:t>وتقسم الأمراض عن طريق الغذاء إلى أمراض معدية عن طريق الغذاء، ومسممات الطعام</w:t>
      </w:r>
      <w:r w:rsidRPr="00E44F39">
        <w:rPr>
          <w:rFonts w:ascii="Simplified Arabic" w:eastAsiaTheme="minorEastAsia" w:hAnsi="Simplified Arabic" w:cs="Simplified Arabic"/>
          <w:b/>
          <w:bCs/>
          <w:sz w:val="28"/>
          <w:szCs w:val="28"/>
        </w:rPr>
        <w:t>.</w:t>
      </w:r>
    </w:p>
    <w:p w14:paraId="26B0C095" w14:textId="58FD7FF2" w:rsidR="002941EB" w:rsidRPr="00E44F39" w:rsidRDefault="002941EB" w:rsidP="002941EB">
      <w:pPr>
        <w:pStyle w:val="a8"/>
        <w:shd w:val="clear" w:color="auto" w:fill="FFFFFF"/>
        <w:bidi/>
        <w:spacing w:before="120" w:beforeAutospacing="0" w:after="120" w:afterAutospacing="0" w:line="276" w:lineRule="auto"/>
        <w:jc w:val="both"/>
        <w:rPr>
          <w:rFonts w:ascii="Simplified Arabic" w:eastAsiaTheme="minorEastAsia" w:hAnsi="Simplified Arabic" w:cs="Simplified Arabic"/>
          <w:b/>
          <w:bCs/>
          <w:sz w:val="28"/>
          <w:szCs w:val="28"/>
        </w:rPr>
      </w:pPr>
      <w:r w:rsidRPr="00E44F39">
        <w:rPr>
          <w:rFonts w:ascii="Simplified Arabic" w:eastAsiaTheme="minorEastAsia" w:hAnsi="Simplified Arabic" w:cs="Simplified Arabic"/>
          <w:b/>
          <w:bCs/>
          <w:sz w:val="28"/>
          <w:szCs w:val="28"/>
          <w:rtl/>
        </w:rPr>
        <w:lastRenderedPageBreak/>
        <w:t>تدور عوامل تلويث الغذاء حول إهمال الطرق الملائمة لتداول الغذاء أو التغاضي عن بعض أساسيات التصنيع الغذائي، وهي</w:t>
      </w:r>
      <w:r w:rsidRPr="00E44F39">
        <w:rPr>
          <w:rFonts w:ascii="Simplified Arabic" w:eastAsiaTheme="minorEastAsia" w:hAnsi="Simplified Arabic" w:cs="Simplified Arabic"/>
          <w:b/>
          <w:bCs/>
          <w:sz w:val="28"/>
          <w:szCs w:val="28"/>
        </w:rPr>
        <w:t xml:space="preserve">: </w:t>
      </w:r>
    </w:p>
    <w:p w14:paraId="65D8DBC2" w14:textId="77777777" w:rsidR="002941EB" w:rsidRPr="00E44F39" w:rsidRDefault="002941EB" w:rsidP="002941EB">
      <w:pPr>
        <w:numPr>
          <w:ilvl w:val="0"/>
          <w:numId w:val="9"/>
        </w:numPr>
        <w:shd w:val="clear" w:color="auto" w:fill="FFFFFF"/>
        <w:spacing w:before="100" w:beforeAutospacing="1" w:after="24" w:line="276" w:lineRule="auto"/>
        <w:ind w:left="0" w:right="768"/>
        <w:jc w:val="both"/>
        <w:rPr>
          <w:rFonts w:ascii="Simplified Arabic" w:hAnsi="Simplified Arabic" w:cs="Simplified Arabic"/>
          <w:b/>
          <w:bCs/>
          <w:sz w:val="28"/>
          <w:szCs w:val="28"/>
        </w:rPr>
      </w:pPr>
      <w:r w:rsidRPr="00E44F39">
        <w:rPr>
          <w:rFonts w:ascii="Simplified Arabic" w:hAnsi="Simplified Arabic" w:cs="Simplified Arabic"/>
          <w:b/>
          <w:bCs/>
          <w:sz w:val="28"/>
          <w:szCs w:val="28"/>
          <w:rtl/>
        </w:rPr>
        <w:t>عدم اتخاذ متداولي الأغذية الاحتياطات الصحية الصارمة، سواء بالنسبة لعاداتهم الشخصية أو في مناطق عملهم والأدوات المستخدمة</w:t>
      </w:r>
      <w:r w:rsidRPr="00E44F39">
        <w:rPr>
          <w:rFonts w:ascii="Simplified Arabic" w:hAnsi="Simplified Arabic" w:cs="Simplified Arabic"/>
          <w:b/>
          <w:bCs/>
          <w:sz w:val="28"/>
          <w:szCs w:val="28"/>
        </w:rPr>
        <w:t>.</w:t>
      </w:r>
    </w:p>
    <w:p w14:paraId="4B739431" w14:textId="77777777" w:rsidR="002941EB" w:rsidRPr="00E44F39" w:rsidRDefault="002941EB" w:rsidP="002941EB">
      <w:pPr>
        <w:numPr>
          <w:ilvl w:val="0"/>
          <w:numId w:val="9"/>
        </w:numPr>
        <w:shd w:val="clear" w:color="auto" w:fill="FFFFFF"/>
        <w:spacing w:before="100" w:beforeAutospacing="1" w:after="24" w:line="276" w:lineRule="auto"/>
        <w:ind w:left="0" w:right="768"/>
        <w:jc w:val="both"/>
        <w:rPr>
          <w:rFonts w:ascii="Simplified Arabic" w:hAnsi="Simplified Arabic" w:cs="Simplified Arabic"/>
          <w:b/>
          <w:bCs/>
          <w:sz w:val="28"/>
          <w:szCs w:val="28"/>
        </w:rPr>
      </w:pPr>
      <w:r w:rsidRPr="00E44F39">
        <w:rPr>
          <w:rFonts w:ascii="Simplified Arabic" w:hAnsi="Simplified Arabic" w:cs="Simplified Arabic"/>
          <w:b/>
          <w:bCs/>
          <w:sz w:val="28"/>
          <w:szCs w:val="28"/>
          <w:rtl/>
        </w:rPr>
        <w:t>عدم</w:t>
      </w:r>
      <w:r w:rsidRPr="00E44F39">
        <w:rPr>
          <w:rFonts w:ascii="Simplified Arabic" w:hAnsi="Simplified Arabic" w:cs="Simplified Arabic"/>
          <w:b/>
          <w:bCs/>
          <w:sz w:val="28"/>
          <w:szCs w:val="28"/>
        </w:rPr>
        <w:t> </w:t>
      </w:r>
      <w:hyperlink r:id="rId27" w:tooltip="تبريد" w:history="1">
        <w:r w:rsidRPr="00E44F39">
          <w:rPr>
            <w:rFonts w:ascii="Simplified Arabic" w:hAnsi="Simplified Arabic" w:cs="Simplified Arabic"/>
            <w:b/>
            <w:bCs/>
            <w:sz w:val="28"/>
            <w:szCs w:val="28"/>
            <w:rtl/>
          </w:rPr>
          <w:t>تبريد</w:t>
        </w:r>
      </w:hyperlink>
      <w:r w:rsidRPr="00E44F39">
        <w:rPr>
          <w:rFonts w:ascii="Simplified Arabic" w:hAnsi="Simplified Arabic" w:cs="Simplified Arabic"/>
          <w:b/>
          <w:bCs/>
          <w:sz w:val="28"/>
          <w:szCs w:val="28"/>
        </w:rPr>
        <w:t> </w:t>
      </w:r>
      <w:r w:rsidRPr="00E44F39">
        <w:rPr>
          <w:rFonts w:ascii="Simplified Arabic" w:hAnsi="Simplified Arabic" w:cs="Simplified Arabic"/>
          <w:b/>
          <w:bCs/>
          <w:sz w:val="28"/>
          <w:szCs w:val="28"/>
          <w:rtl/>
        </w:rPr>
        <w:t>الأغذية بطريقة ملائمة</w:t>
      </w:r>
      <w:r w:rsidRPr="00E44F39">
        <w:rPr>
          <w:rFonts w:ascii="Simplified Arabic" w:hAnsi="Simplified Arabic" w:cs="Simplified Arabic"/>
          <w:b/>
          <w:bCs/>
          <w:sz w:val="28"/>
          <w:szCs w:val="28"/>
        </w:rPr>
        <w:t>.</w:t>
      </w:r>
    </w:p>
    <w:p w14:paraId="2C08F92A" w14:textId="77777777" w:rsidR="002941EB" w:rsidRPr="00E44F39" w:rsidRDefault="002941EB" w:rsidP="002941EB">
      <w:pPr>
        <w:numPr>
          <w:ilvl w:val="0"/>
          <w:numId w:val="9"/>
        </w:numPr>
        <w:shd w:val="clear" w:color="auto" w:fill="FFFFFF"/>
        <w:spacing w:before="100" w:beforeAutospacing="1" w:after="24" w:line="276" w:lineRule="auto"/>
        <w:ind w:left="0" w:right="768"/>
        <w:jc w:val="both"/>
        <w:rPr>
          <w:rFonts w:ascii="Simplified Arabic" w:hAnsi="Simplified Arabic" w:cs="Simplified Arabic"/>
          <w:b/>
          <w:bCs/>
          <w:sz w:val="28"/>
          <w:szCs w:val="28"/>
        </w:rPr>
      </w:pPr>
      <w:r w:rsidRPr="00E44F39">
        <w:rPr>
          <w:rFonts w:ascii="Simplified Arabic" w:hAnsi="Simplified Arabic" w:cs="Simplified Arabic"/>
          <w:b/>
          <w:bCs/>
          <w:sz w:val="28"/>
          <w:szCs w:val="28"/>
          <w:rtl/>
        </w:rPr>
        <w:t>عدم تصنيع الأغذية بالأسلوب المناسب</w:t>
      </w:r>
      <w:r w:rsidRPr="00E44F39">
        <w:rPr>
          <w:rFonts w:ascii="Simplified Arabic" w:hAnsi="Simplified Arabic" w:cs="Simplified Arabic"/>
          <w:b/>
          <w:bCs/>
          <w:sz w:val="28"/>
          <w:szCs w:val="28"/>
        </w:rPr>
        <w:t>.</w:t>
      </w:r>
    </w:p>
    <w:p w14:paraId="6F4B802B" w14:textId="77777777" w:rsidR="002941EB" w:rsidRPr="00E44F39" w:rsidRDefault="002941EB" w:rsidP="002941EB">
      <w:pPr>
        <w:numPr>
          <w:ilvl w:val="0"/>
          <w:numId w:val="9"/>
        </w:numPr>
        <w:shd w:val="clear" w:color="auto" w:fill="FFFFFF"/>
        <w:spacing w:before="100" w:beforeAutospacing="1" w:after="24" w:line="276" w:lineRule="auto"/>
        <w:ind w:left="0" w:right="768"/>
        <w:jc w:val="both"/>
        <w:rPr>
          <w:rFonts w:ascii="Simplified Arabic" w:hAnsi="Simplified Arabic" w:cs="Simplified Arabic"/>
          <w:b/>
          <w:bCs/>
          <w:sz w:val="28"/>
          <w:szCs w:val="28"/>
        </w:rPr>
      </w:pPr>
      <w:r w:rsidRPr="00E44F39">
        <w:rPr>
          <w:rFonts w:ascii="Simplified Arabic" w:hAnsi="Simplified Arabic" w:cs="Simplified Arabic"/>
          <w:b/>
          <w:bCs/>
          <w:sz w:val="28"/>
          <w:szCs w:val="28"/>
          <w:rtl/>
        </w:rPr>
        <w:t>تعريض الأغذية لناقلي الملوثات أثناء التخزين أو</w:t>
      </w:r>
      <w:r w:rsidRPr="00E44F39">
        <w:rPr>
          <w:rFonts w:ascii="Simplified Arabic" w:hAnsi="Simplified Arabic" w:cs="Simplified Arabic"/>
          <w:b/>
          <w:bCs/>
          <w:sz w:val="28"/>
          <w:szCs w:val="28"/>
        </w:rPr>
        <w:t> </w:t>
      </w:r>
      <w:hyperlink r:id="rId28" w:tooltip="النقل" w:history="1">
        <w:r w:rsidRPr="00E44F39">
          <w:rPr>
            <w:rFonts w:ascii="Simplified Arabic" w:hAnsi="Simplified Arabic" w:cs="Simplified Arabic"/>
            <w:b/>
            <w:bCs/>
            <w:sz w:val="28"/>
            <w:szCs w:val="28"/>
            <w:rtl/>
          </w:rPr>
          <w:t>النقل</w:t>
        </w:r>
      </w:hyperlink>
      <w:r w:rsidRPr="00E44F39">
        <w:rPr>
          <w:rFonts w:ascii="Simplified Arabic" w:hAnsi="Simplified Arabic" w:cs="Simplified Arabic"/>
          <w:b/>
          <w:bCs/>
          <w:sz w:val="28"/>
          <w:szCs w:val="28"/>
        </w:rPr>
        <w:t>.</w:t>
      </w:r>
    </w:p>
    <w:p w14:paraId="3E80EF80" w14:textId="77777777" w:rsidR="002941EB" w:rsidRPr="00E44F39" w:rsidRDefault="002941EB" w:rsidP="002941EB">
      <w:pPr>
        <w:numPr>
          <w:ilvl w:val="0"/>
          <w:numId w:val="9"/>
        </w:numPr>
        <w:shd w:val="clear" w:color="auto" w:fill="FFFFFF"/>
        <w:spacing w:before="100" w:beforeAutospacing="1" w:after="24" w:line="276" w:lineRule="auto"/>
        <w:ind w:left="0" w:right="768"/>
        <w:jc w:val="both"/>
        <w:rPr>
          <w:rFonts w:ascii="Simplified Arabic" w:hAnsi="Simplified Arabic" w:cs="Simplified Arabic"/>
          <w:b/>
          <w:bCs/>
          <w:sz w:val="28"/>
          <w:szCs w:val="28"/>
        </w:rPr>
      </w:pPr>
      <w:r w:rsidRPr="00E44F39">
        <w:rPr>
          <w:rFonts w:ascii="Simplified Arabic" w:hAnsi="Simplified Arabic" w:cs="Simplified Arabic"/>
          <w:b/>
          <w:bCs/>
          <w:sz w:val="28"/>
          <w:szCs w:val="28"/>
          <w:rtl/>
        </w:rPr>
        <w:t>عدم إدراك مدى خطورة الأمراض التي تنقل عن طريق الغذاء</w:t>
      </w:r>
      <w:r w:rsidRPr="00E44F39">
        <w:rPr>
          <w:rFonts w:ascii="Simplified Arabic" w:hAnsi="Simplified Arabic" w:cs="Simplified Arabic"/>
          <w:b/>
          <w:bCs/>
          <w:sz w:val="28"/>
          <w:szCs w:val="28"/>
        </w:rPr>
        <w:t>.</w:t>
      </w:r>
    </w:p>
    <w:p w14:paraId="7370E155" w14:textId="77777777" w:rsidR="002941EB" w:rsidRPr="00E44F39" w:rsidRDefault="002941EB" w:rsidP="002941EB">
      <w:pPr>
        <w:numPr>
          <w:ilvl w:val="0"/>
          <w:numId w:val="9"/>
        </w:numPr>
        <w:shd w:val="clear" w:color="auto" w:fill="FFFFFF"/>
        <w:spacing w:before="100" w:beforeAutospacing="1" w:after="24" w:line="276" w:lineRule="auto"/>
        <w:ind w:left="0" w:right="768"/>
        <w:jc w:val="both"/>
        <w:rPr>
          <w:rFonts w:ascii="Simplified Arabic" w:hAnsi="Simplified Arabic" w:cs="Simplified Arabic"/>
          <w:b/>
          <w:bCs/>
          <w:sz w:val="28"/>
          <w:szCs w:val="28"/>
        </w:rPr>
      </w:pPr>
      <w:r w:rsidRPr="00E44F39">
        <w:rPr>
          <w:rFonts w:ascii="Simplified Arabic" w:hAnsi="Simplified Arabic" w:cs="Simplified Arabic"/>
          <w:b/>
          <w:bCs/>
          <w:sz w:val="28"/>
          <w:szCs w:val="28"/>
          <w:rtl/>
        </w:rPr>
        <w:t>قصور عملية</w:t>
      </w:r>
      <w:r w:rsidRPr="00E44F39">
        <w:rPr>
          <w:rFonts w:ascii="Simplified Arabic" w:hAnsi="Simplified Arabic" w:cs="Simplified Arabic"/>
          <w:b/>
          <w:bCs/>
          <w:sz w:val="28"/>
          <w:szCs w:val="28"/>
        </w:rPr>
        <w:t> </w:t>
      </w:r>
      <w:hyperlink r:id="rId29" w:tooltip="الرقابة" w:history="1">
        <w:r w:rsidRPr="00E44F39">
          <w:rPr>
            <w:rFonts w:ascii="Simplified Arabic" w:hAnsi="Simplified Arabic" w:cs="Simplified Arabic"/>
            <w:b/>
            <w:bCs/>
            <w:sz w:val="28"/>
            <w:szCs w:val="28"/>
            <w:rtl/>
          </w:rPr>
          <w:t>الرقابة</w:t>
        </w:r>
      </w:hyperlink>
      <w:r w:rsidRPr="00E44F39">
        <w:rPr>
          <w:rFonts w:ascii="Simplified Arabic" w:hAnsi="Simplified Arabic" w:cs="Simplified Arabic"/>
          <w:b/>
          <w:bCs/>
          <w:sz w:val="28"/>
          <w:szCs w:val="28"/>
        </w:rPr>
        <w:t> </w:t>
      </w:r>
      <w:r w:rsidRPr="00E44F39">
        <w:rPr>
          <w:rFonts w:ascii="Simplified Arabic" w:hAnsi="Simplified Arabic" w:cs="Simplified Arabic"/>
          <w:b/>
          <w:bCs/>
          <w:sz w:val="28"/>
          <w:szCs w:val="28"/>
          <w:rtl/>
        </w:rPr>
        <w:t xml:space="preserve">على نوعية الغذاء، خاصةً من الناحية </w:t>
      </w:r>
      <w:proofErr w:type="spellStart"/>
      <w:r w:rsidRPr="00E44F39">
        <w:rPr>
          <w:rFonts w:ascii="Simplified Arabic" w:hAnsi="Simplified Arabic" w:cs="Simplified Arabic"/>
          <w:b/>
          <w:bCs/>
          <w:sz w:val="28"/>
          <w:szCs w:val="28"/>
          <w:rtl/>
        </w:rPr>
        <w:t>الميكروبيولوجية</w:t>
      </w:r>
      <w:proofErr w:type="spellEnd"/>
      <w:r w:rsidRPr="00E44F39">
        <w:rPr>
          <w:rFonts w:ascii="Simplified Arabic" w:hAnsi="Simplified Arabic" w:cs="Simplified Arabic"/>
          <w:b/>
          <w:bCs/>
          <w:sz w:val="28"/>
          <w:szCs w:val="28"/>
        </w:rPr>
        <w:t>.</w:t>
      </w:r>
    </w:p>
    <w:p w14:paraId="4C815FEE" w14:textId="2BD0BB00" w:rsidR="002941EB" w:rsidRPr="00E44F39" w:rsidRDefault="002941EB" w:rsidP="002941EB">
      <w:pPr>
        <w:pStyle w:val="a8"/>
        <w:shd w:val="clear" w:color="auto" w:fill="FFFFFF"/>
        <w:bidi/>
        <w:spacing w:before="120" w:beforeAutospacing="0" w:after="120" w:afterAutospacing="0" w:line="276" w:lineRule="auto"/>
        <w:jc w:val="both"/>
        <w:rPr>
          <w:rFonts w:ascii="Simplified Arabic" w:eastAsiaTheme="minorEastAsia" w:hAnsi="Simplified Arabic" w:cs="Simplified Arabic" w:hint="cs"/>
          <w:b/>
          <w:bCs/>
          <w:sz w:val="28"/>
          <w:szCs w:val="28"/>
          <w:rtl/>
          <w:lang w:bidi="ar-IQ"/>
        </w:rPr>
      </w:pPr>
      <w:r w:rsidRPr="00E44F39">
        <w:rPr>
          <w:rFonts w:ascii="Simplified Arabic" w:eastAsiaTheme="minorEastAsia" w:hAnsi="Simplified Arabic" w:cs="Simplified Arabic"/>
          <w:b/>
          <w:bCs/>
          <w:sz w:val="28"/>
          <w:szCs w:val="28"/>
          <w:rtl/>
        </w:rPr>
        <w:t>وتصنف مصادر</w:t>
      </w:r>
      <w:r w:rsidRPr="00E44F39">
        <w:rPr>
          <w:rFonts w:ascii="Simplified Arabic" w:eastAsiaTheme="minorEastAsia" w:hAnsi="Simplified Arabic" w:cs="Simplified Arabic"/>
          <w:b/>
          <w:bCs/>
          <w:sz w:val="28"/>
          <w:szCs w:val="28"/>
        </w:rPr>
        <w:t> </w:t>
      </w:r>
      <w:hyperlink r:id="rId30" w:tooltip="الملوثات الغذائية (الصفحة غير موجودة)" w:history="1">
        <w:r w:rsidRPr="00E44F39">
          <w:rPr>
            <w:rFonts w:ascii="Simplified Arabic" w:eastAsiaTheme="minorEastAsia" w:hAnsi="Simplified Arabic" w:cs="Simplified Arabic"/>
            <w:b/>
            <w:bCs/>
            <w:sz w:val="28"/>
            <w:szCs w:val="28"/>
            <w:rtl/>
          </w:rPr>
          <w:t>الملوثات الغذائية</w:t>
        </w:r>
      </w:hyperlink>
      <w:r w:rsidRPr="00E44F39">
        <w:rPr>
          <w:rFonts w:ascii="Simplified Arabic" w:eastAsiaTheme="minorEastAsia" w:hAnsi="Simplified Arabic" w:cs="Simplified Arabic"/>
          <w:b/>
          <w:bCs/>
          <w:sz w:val="28"/>
          <w:szCs w:val="28"/>
        </w:rPr>
        <w:t> </w:t>
      </w:r>
      <w:r w:rsidRPr="00E44F39">
        <w:rPr>
          <w:rFonts w:ascii="Simplified Arabic" w:eastAsiaTheme="minorEastAsia" w:hAnsi="Simplified Arabic" w:cs="Simplified Arabic"/>
          <w:b/>
          <w:bCs/>
          <w:sz w:val="28"/>
          <w:szCs w:val="28"/>
          <w:rtl/>
        </w:rPr>
        <w:t>والتي يترتب على وجودها في الغذاء بتركيزات تختلف عن الحدود المقبولة إلى حد الضرر أو إصابة مستهلكها النهائي بحالة مرضية</w:t>
      </w:r>
      <w:r w:rsidRPr="00E44F39">
        <w:rPr>
          <w:rFonts w:ascii="Simplified Arabic" w:eastAsiaTheme="minorEastAsia" w:hAnsi="Simplified Arabic" w:cs="Simplified Arabic" w:hint="cs"/>
          <w:b/>
          <w:bCs/>
          <w:sz w:val="28"/>
          <w:szCs w:val="28"/>
          <w:rtl/>
          <w:lang w:bidi="ar-IQ"/>
        </w:rPr>
        <w:t xml:space="preserve"> </w:t>
      </w:r>
    </w:p>
    <w:p w14:paraId="1A4A1697" w14:textId="77777777" w:rsidR="002941EB" w:rsidRPr="00977C62" w:rsidRDefault="002941EB" w:rsidP="002941EB">
      <w:pPr>
        <w:pStyle w:val="a8"/>
        <w:bidi/>
        <w:spacing w:line="276" w:lineRule="auto"/>
        <w:jc w:val="both"/>
        <w:rPr>
          <w:rFonts w:ascii="Arial" w:hAnsi="Arial" w:cs="Arial"/>
          <w:b/>
          <w:bCs/>
          <w:color w:val="000000"/>
          <w:sz w:val="28"/>
          <w:szCs w:val="28"/>
        </w:rPr>
      </w:pPr>
      <w:r>
        <w:rPr>
          <w:rFonts w:ascii="Simplified Arabic" w:eastAsiaTheme="minorEastAsia" w:hAnsi="Simplified Arabic" w:cs="Simplified Arabic" w:hint="cs"/>
          <w:b/>
          <w:bCs/>
          <w:sz w:val="28"/>
          <w:szCs w:val="28"/>
          <w:rtl/>
          <w:lang w:bidi="ar-IQ"/>
        </w:rPr>
        <w:t>7.</w:t>
      </w:r>
      <w:r w:rsidRPr="00977C62">
        <w:rPr>
          <w:rFonts w:ascii="Arial" w:hAnsi="Arial" w:cs="Arial"/>
          <w:b/>
          <w:bCs/>
          <w:color w:val="333333"/>
          <w:sz w:val="28"/>
          <w:szCs w:val="28"/>
          <w:rtl/>
        </w:rPr>
        <w:t xml:space="preserve"> </w:t>
      </w:r>
      <w:r>
        <w:rPr>
          <w:rFonts w:ascii="Arial" w:hAnsi="Arial" w:cs="Arial" w:hint="cs"/>
          <w:b/>
          <w:bCs/>
          <w:color w:val="333333"/>
          <w:sz w:val="28"/>
          <w:szCs w:val="28"/>
          <w:rtl/>
        </w:rPr>
        <w:t>المبيدات الكيميائية:</w:t>
      </w:r>
      <w:r w:rsidRPr="007406BA">
        <w:rPr>
          <w:rFonts w:ascii="Arial" w:hAnsi="Arial" w:cs="Arial"/>
          <w:b/>
          <w:bCs/>
          <w:color w:val="333333"/>
          <w:sz w:val="28"/>
          <w:szCs w:val="28"/>
          <w:rtl/>
        </w:rPr>
        <w:t xml:space="preserve"> استخدامها للمحافظة على المنتجات الزراعية، فإنها قد تكون إحدى الملوثات الكيميائية الخطيرة للمنتجات الزراعية عندما ترش رشاً جائراً وبنسب عالية عن الحدود المنصوص عليها دولياً، إضافة إلى أن الاستعجال في قطف هذه المنتجات الزراعية من قبل المزارعين وعدم تركها فترة زمنية كافية للتخلص من بقايا هذه المبيدات يزيد من تفاقم هذه المشكلة</w:t>
      </w:r>
      <w:r>
        <w:rPr>
          <w:rFonts w:ascii="Arial" w:hAnsi="Arial" w:cs="Arial" w:hint="cs"/>
          <w:b/>
          <w:bCs/>
          <w:color w:val="333333"/>
          <w:sz w:val="28"/>
          <w:szCs w:val="28"/>
          <w:rtl/>
        </w:rPr>
        <w:t xml:space="preserve"> </w:t>
      </w:r>
      <w:r w:rsidRPr="00051FCE">
        <w:rPr>
          <w:rFonts w:ascii="Arial" w:hAnsi="Arial" w:cs="Arial"/>
          <w:b/>
          <w:bCs/>
          <w:color w:val="000000"/>
          <w:sz w:val="28"/>
          <w:szCs w:val="28"/>
          <w:rtl/>
        </w:rPr>
        <w:t>وترجع خطورة المبيدات إلى أنها تؤثر على الجهاز العصبي بصفة خاصة، وتحدث خللاً</w:t>
      </w:r>
      <w:r w:rsidRPr="00051FCE">
        <w:rPr>
          <w:rFonts w:ascii="Arial" w:hAnsi="Arial" w:cs="Arial"/>
          <w:b/>
          <w:bCs/>
          <w:color w:val="000000"/>
          <w:sz w:val="28"/>
          <w:szCs w:val="28"/>
        </w:rPr>
        <w:t xml:space="preserve"> </w:t>
      </w:r>
      <w:r w:rsidRPr="00051FCE">
        <w:rPr>
          <w:rFonts w:ascii="Arial" w:hAnsi="Arial" w:cs="Arial"/>
          <w:b/>
          <w:bCs/>
          <w:color w:val="000000"/>
          <w:sz w:val="28"/>
          <w:szCs w:val="28"/>
          <w:rtl/>
        </w:rPr>
        <w:t>في وظائف أعضاء الجسم المختلفة مثل الكبد والكلى والقلب وأعضاء التناسل، بل يصل</w:t>
      </w:r>
      <w:r w:rsidRPr="00051FCE">
        <w:rPr>
          <w:rFonts w:ascii="Arial" w:hAnsi="Arial" w:cs="Arial"/>
          <w:b/>
          <w:bCs/>
          <w:color w:val="000000"/>
          <w:sz w:val="28"/>
          <w:szCs w:val="28"/>
        </w:rPr>
        <w:t xml:space="preserve"> </w:t>
      </w:r>
      <w:r w:rsidRPr="00051FCE">
        <w:rPr>
          <w:rFonts w:ascii="Arial" w:hAnsi="Arial" w:cs="Arial"/>
          <w:b/>
          <w:bCs/>
          <w:color w:val="000000"/>
          <w:sz w:val="28"/>
          <w:szCs w:val="28"/>
          <w:rtl/>
        </w:rPr>
        <w:t xml:space="preserve">التأثير إلى أهم مكونات الخلية حيث تحدث تأثيرات وراثية أو سرطانية أو تشوه </w:t>
      </w:r>
      <w:r w:rsidRPr="00051FCE">
        <w:rPr>
          <w:rFonts w:ascii="Arial" w:hAnsi="Arial" w:cs="Arial" w:hint="cs"/>
          <w:b/>
          <w:bCs/>
          <w:color w:val="000000"/>
          <w:sz w:val="28"/>
          <w:szCs w:val="28"/>
          <w:rtl/>
        </w:rPr>
        <w:t>خلقي</w:t>
      </w:r>
      <w:r w:rsidRPr="00051FCE">
        <w:rPr>
          <w:rFonts w:ascii="Arial" w:hAnsi="Arial" w:cs="Arial"/>
          <w:b/>
          <w:bCs/>
          <w:color w:val="000000"/>
          <w:sz w:val="28"/>
          <w:szCs w:val="28"/>
          <w:rtl/>
        </w:rPr>
        <w:t xml:space="preserve"> </w:t>
      </w:r>
      <w:r w:rsidRPr="00051FCE">
        <w:rPr>
          <w:rFonts w:ascii="Arial" w:hAnsi="Arial" w:cs="Arial" w:hint="cs"/>
          <w:b/>
          <w:bCs/>
          <w:color w:val="000000"/>
          <w:sz w:val="28"/>
          <w:szCs w:val="28"/>
          <w:rtl/>
        </w:rPr>
        <w:t>في</w:t>
      </w:r>
      <w:r w:rsidRPr="00051FCE">
        <w:rPr>
          <w:rFonts w:ascii="Arial" w:hAnsi="Arial" w:cs="Arial"/>
          <w:b/>
          <w:bCs/>
          <w:color w:val="000000"/>
          <w:sz w:val="28"/>
          <w:szCs w:val="28"/>
        </w:rPr>
        <w:t xml:space="preserve"> </w:t>
      </w:r>
      <w:r w:rsidRPr="00051FCE">
        <w:rPr>
          <w:rFonts w:ascii="Arial" w:hAnsi="Arial" w:cs="Arial"/>
          <w:b/>
          <w:bCs/>
          <w:color w:val="000000"/>
          <w:sz w:val="28"/>
          <w:szCs w:val="28"/>
          <w:rtl/>
        </w:rPr>
        <w:t xml:space="preserve">المواليد، ويتعدى الأمر إلى خلل </w:t>
      </w:r>
      <w:r w:rsidRPr="00051FCE">
        <w:rPr>
          <w:rFonts w:ascii="Arial" w:hAnsi="Arial" w:cs="Arial" w:hint="cs"/>
          <w:b/>
          <w:bCs/>
          <w:color w:val="000000"/>
          <w:sz w:val="28"/>
          <w:szCs w:val="28"/>
          <w:rtl/>
        </w:rPr>
        <w:t>في</w:t>
      </w:r>
      <w:r w:rsidRPr="00051FCE">
        <w:rPr>
          <w:rFonts w:ascii="Arial" w:hAnsi="Arial" w:cs="Arial"/>
          <w:b/>
          <w:bCs/>
          <w:color w:val="000000"/>
          <w:sz w:val="28"/>
          <w:szCs w:val="28"/>
          <w:rtl/>
        </w:rPr>
        <w:t xml:space="preserve"> سلوك الأفراد وخاصة الأطفال. وخطورة هذه</w:t>
      </w:r>
      <w:r w:rsidRPr="00051FCE">
        <w:rPr>
          <w:rFonts w:ascii="Arial" w:hAnsi="Arial" w:cs="Arial"/>
          <w:b/>
          <w:bCs/>
          <w:color w:val="000000"/>
          <w:sz w:val="28"/>
          <w:szCs w:val="28"/>
        </w:rPr>
        <w:t xml:space="preserve"> </w:t>
      </w:r>
      <w:r w:rsidRPr="00051FCE">
        <w:rPr>
          <w:rFonts w:ascii="Arial" w:hAnsi="Arial" w:cs="Arial"/>
          <w:b/>
          <w:bCs/>
          <w:color w:val="000000"/>
          <w:sz w:val="28"/>
          <w:szCs w:val="28"/>
          <w:rtl/>
        </w:rPr>
        <w:t xml:space="preserve">المبيدات ليست فقط </w:t>
      </w:r>
      <w:proofErr w:type="spellStart"/>
      <w:r w:rsidRPr="00051FCE">
        <w:rPr>
          <w:rFonts w:ascii="Arial" w:hAnsi="Arial" w:cs="Arial"/>
          <w:b/>
          <w:bCs/>
          <w:color w:val="000000"/>
          <w:sz w:val="28"/>
          <w:szCs w:val="28"/>
          <w:rtl/>
        </w:rPr>
        <w:t>فى</w:t>
      </w:r>
      <w:proofErr w:type="spellEnd"/>
      <w:r w:rsidRPr="00051FCE">
        <w:rPr>
          <w:rFonts w:ascii="Arial" w:hAnsi="Arial" w:cs="Arial"/>
          <w:b/>
          <w:bCs/>
          <w:color w:val="000000"/>
          <w:sz w:val="28"/>
          <w:szCs w:val="28"/>
          <w:rtl/>
        </w:rPr>
        <w:t xml:space="preserve"> إحداث التسمم الحاد </w:t>
      </w:r>
      <w:r w:rsidRPr="00051FCE">
        <w:rPr>
          <w:rFonts w:ascii="Arial" w:hAnsi="Arial" w:cs="Arial" w:hint="cs"/>
          <w:b/>
          <w:bCs/>
          <w:color w:val="000000"/>
          <w:sz w:val="28"/>
          <w:szCs w:val="28"/>
          <w:rtl/>
        </w:rPr>
        <w:t>الذي</w:t>
      </w:r>
      <w:r w:rsidRPr="00051FCE">
        <w:rPr>
          <w:rFonts w:ascii="Arial" w:hAnsi="Arial" w:cs="Arial"/>
          <w:b/>
          <w:bCs/>
          <w:color w:val="000000"/>
          <w:sz w:val="28"/>
          <w:szCs w:val="28"/>
          <w:rtl/>
        </w:rPr>
        <w:t xml:space="preserve"> قد يؤدى إلى الوفاة، وإنما في حدوث</w:t>
      </w:r>
      <w:r w:rsidRPr="00051FCE">
        <w:rPr>
          <w:rFonts w:ascii="Arial" w:hAnsi="Arial" w:cs="Arial"/>
          <w:b/>
          <w:bCs/>
          <w:color w:val="000000"/>
          <w:sz w:val="28"/>
          <w:szCs w:val="28"/>
        </w:rPr>
        <w:t xml:space="preserve"> </w:t>
      </w:r>
      <w:r w:rsidRPr="00051FCE">
        <w:rPr>
          <w:rFonts w:ascii="Arial" w:hAnsi="Arial" w:cs="Arial"/>
          <w:b/>
          <w:bCs/>
          <w:color w:val="000000"/>
          <w:sz w:val="28"/>
          <w:szCs w:val="28"/>
          <w:rtl/>
        </w:rPr>
        <w:t>سمية مزمنة من خلال التعرض أو تناول الأشخاص لجرعات ضئيلة ولفترات طويلة من حياتهم</w:t>
      </w:r>
      <w:r w:rsidRPr="00051FCE">
        <w:rPr>
          <w:rFonts w:ascii="Arial" w:hAnsi="Arial" w:cs="Arial"/>
          <w:b/>
          <w:bCs/>
          <w:color w:val="000000"/>
          <w:sz w:val="28"/>
          <w:szCs w:val="28"/>
        </w:rPr>
        <w:t xml:space="preserve">. </w:t>
      </w:r>
    </w:p>
    <w:p w14:paraId="27514C44" w14:textId="77777777" w:rsidR="002941EB" w:rsidRDefault="002941EB" w:rsidP="002941EB">
      <w:pPr>
        <w:pStyle w:val="1"/>
        <w:jc w:val="both"/>
        <w:rPr>
          <w:rtl/>
        </w:rPr>
      </w:pPr>
      <w:r w:rsidRPr="009F4640">
        <w:rPr>
          <w:rFonts w:ascii="Arial" w:hAnsi="Arial" w:cs="Arial"/>
          <w:color w:val="333333"/>
          <w:shd w:val="clear" w:color="auto" w:fill="FFFFFF"/>
          <w:rtl/>
        </w:rPr>
        <w:t xml:space="preserve"> </w:t>
      </w:r>
      <w:r w:rsidRPr="009F4640">
        <w:rPr>
          <w:rtl/>
        </w:rPr>
        <w:t xml:space="preserve">تلوث </w:t>
      </w:r>
      <w:proofErr w:type="gramStart"/>
      <w:r w:rsidRPr="009F4640">
        <w:rPr>
          <w:rtl/>
        </w:rPr>
        <w:t xml:space="preserve">الهواء </w:t>
      </w:r>
      <w:r>
        <w:rPr>
          <w:rFonts w:hint="cs"/>
          <w:rtl/>
        </w:rPr>
        <w:t>:</w:t>
      </w:r>
      <w:proofErr w:type="gramEnd"/>
    </w:p>
    <w:p w14:paraId="74E78306" w14:textId="77777777" w:rsidR="002941EB" w:rsidRPr="00514B7E" w:rsidRDefault="002941EB" w:rsidP="002941EB">
      <w:pPr>
        <w:autoSpaceDE w:val="0"/>
        <w:autoSpaceDN w:val="0"/>
        <w:adjustRightInd w:val="0"/>
        <w:spacing w:after="0" w:line="276" w:lineRule="auto"/>
        <w:jc w:val="both"/>
        <w:rPr>
          <w:rFonts w:ascii="TimesNewRomanPS-BoldMT" w:cs="TimesNewRomanPS-BoldMT"/>
          <w:b/>
          <w:bCs/>
          <w:sz w:val="28"/>
          <w:szCs w:val="28"/>
        </w:rPr>
      </w:pPr>
      <w:r w:rsidRPr="00514B7E">
        <w:rPr>
          <w:rFonts w:ascii="TimesNewRomanPS-BoldMT" w:cs="TimesNewRomanPS-BoldMT" w:hint="cs"/>
          <w:b/>
          <w:bCs/>
          <w:sz w:val="28"/>
          <w:szCs w:val="28"/>
          <w:rtl/>
        </w:rPr>
        <w:t>الهواء</w:t>
      </w:r>
      <w:r w:rsidRPr="00514B7E">
        <w:rPr>
          <w:rFonts w:ascii="TimesNewRomanPS-BoldMT" w:cs="TimesNewRomanPS-BoldMT"/>
          <w:b/>
          <w:bCs/>
          <w:sz w:val="28"/>
          <w:szCs w:val="28"/>
        </w:rPr>
        <w:t xml:space="preserve"> </w:t>
      </w:r>
      <w:r w:rsidRPr="00514B7E">
        <w:rPr>
          <w:rFonts w:ascii="TimesNewRomanPS-BoldMT" w:cs="TimesNewRomanPS-BoldMT" w:hint="cs"/>
          <w:b/>
          <w:bCs/>
          <w:sz w:val="28"/>
          <w:szCs w:val="28"/>
          <w:rtl/>
        </w:rPr>
        <w:t>هو</w:t>
      </w:r>
      <w:r w:rsidRPr="00514B7E">
        <w:rPr>
          <w:rFonts w:ascii="TimesNewRomanPS-BoldMT" w:cs="TimesNewRomanPS-BoldMT"/>
          <w:b/>
          <w:bCs/>
          <w:sz w:val="28"/>
          <w:szCs w:val="28"/>
        </w:rPr>
        <w:t xml:space="preserve"> </w:t>
      </w:r>
      <w:r w:rsidRPr="00514B7E">
        <w:rPr>
          <w:rFonts w:ascii="TimesNewRomanPS-BoldMT" w:cs="TimesNewRomanPS-BoldMT" w:hint="cs"/>
          <w:b/>
          <w:bCs/>
          <w:sz w:val="28"/>
          <w:szCs w:val="28"/>
          <w:rtl/>
        </w:rPr>
        <w:t>آل</w:t>
      </w:r>
      <w:r w:rsidRPr="00514B7E">
        <w:rPr>
          <w:rFonts w:ascii="TimesNewRomanPS-BoldMT" w:cs="TimesNewRomanPS-BoldMT"/>
          <w:b/>
          <w:bCs/>
          <w:sz w:val="28"/>
          <w:szCs w:val="28"/>
        </w:rPr>
        <w:t xml:space="preserve"> </w:t>
      </w:r>
      <w:r w:rsidRPr="00514B7E">
        <w:rPr>
          <w:rFonts w:ascii="TimesNewRomanPS-BoldMT" w:cs="TimesNewRomanPS-BoldMT" w:hint="cs"/>
          <w:b/>
          <w:bCs/>
          <w:sz w:val="28"/>
          <w:szCs w:val="28"/>
          <w:rtl/>
        </w:rPr>
        <w:t>المخلوط</w:t>
      </w:r>
      <w:r w:rsidRPr="00514B7E">
        <w:rPr>
          <w:rFonts w:ascii="TimesNewRomanPS-BoldMT" w:cs="TimesNewRomanPS-BoldMT"/>
          <w:b/>
          <w:bCs/>
          <w:sz w:val="28"/>
          <w:szCs w:val="28"/>
        </w:rPr>
        <w:t xml:space="preserve"> </w:t>
      </w:r>
      <w:r w:rsidRPr="00514B7E">
        <w:rPr>
          <w:rFonts w:ascii="TimesNewRomanPS-BoldMT" w:cs="TimesNewRomanPS-BoldMT" w:hint="cs"/>
          <w:b/>
          <w:bCs/>
          <w:sz w:val="28"/>
          <w:szCs w:val="28"/>
          <w:rtl/>
        </w:rPr>
        <w:t>الغازي</w:t>
      </w:r>
      <w:r w:rsidRPr="00514B7E">
        <w:rPr>
          <w:rFonts w:ascii="TimesNewRomanPS-BoldMT" w:cs="TimesNewRomanPS-BoldMT"/>
          <w:b/>
          <w:bCs/>
          <w:sz w:val="28"/>
          <w:szCs w:val="28"/>
        </w:rPr>
        <w:t xml:space="preserve"> </w:t>
      </w:r>
      <w:r w:rsidRPr="00514B7E">
        <w:rPr>
          <w:rFonts w:ascii="TimesNewRomanPS-BoldMT" w:cs="TimesNewRomanPS-BoldMT" w:hint="cs"/>
          <w:b/>
          <w:bCs/>
          <w:sz w:val="28"/>
          <w:szCs w:val="28"/>
          <w:rtl/>
        </w:rPr>
        <w:t>الذي</w:t>
      </w:r>
      <w:r w:rsidRPr="00514B7E">
        <w:rPr>
          <w:rFonts w:ascii="TimesNewRomanPS-BoldMT" w:cs="TimesNewRomanPS-BoldMT"/>
          <w:b/>
          <w:bCs/>
          <w:sz w:val="28"/>
          <w:szCs w:val="28"/>
        </w:rPr>
        <w:t xml:space="preserve"> </w:t>
      </w:r>
      <w:r w:rsidRPr="00514B7E">
        <w:rPr>
          <w:rFonts w:ascii="TimesNewRomanPS-BoldMT" w:cs="TimesNewRomanPS-BoldMT" w:hint="cs"/>
          <w:b/>
          <w:bCs/>
          <w:sz w:val="28"/>
          <w:szCs w:val="28"/>
          <w:rtl/>
        </w:rPr>
        <w:t>يملأ</w:t>
      </w:r>
      <w:r w:rsidRPr="00514B7E">
        <w:rPr>
          <w:rFonts w:ascii="TimesNewRomanPS-BoldMT" w:cs="TimesNewRomanPS-BoldMT"/>
          <w:b/>
          <w:bCs/>
          <w:sz w:val="28"/>
          <w:szCs w:val="28"/>
        </w:rPr>
        <w:t xml:space="preserve"> </w:t>
      </w:r>
      <w:r w:rsidRPr="00514B7E">
        <w:rPr>
          <w:rFonts w:ascii="TimesNewRomanPS-BoldMT" w:cs="TimesNewRomanPS-BoldMT" w:hint="cs"/>
          <w:b/>
          <w:bCs/>
          <w:sz w:val="28"/>
          <w:szCs w:val="28"/>
          <w:rtl/>
        </w:rPr>
        <w:t>جو</w:t>
      </w:r>
      <w:r w:rsidRPr="00514B7E">
        <w:rPr>
          <w:rFonts w:ascii="TimesNewRomanPS-BoldMT" w:cs="TimesNewRomanPS-BoldMT"/>
          <w:b/>
          <w:bCs/>
          <w:sz w:val="28"/>
          <w:szCs w:val="28"/>
        </w:rPr>
        <w:t xml:space="preserve"> </w:t>
      </w:r>
      <w:r w:rsidRPr="00514B7E">
        <w:rPr>
          <w:rFonts w:ascii="TimesNewRomanPS-BoldMT" w:cs="TimesNewRomanPS-BoldMT" w:hint="cs"/>
          <w:b/>
          <w:bCs/>
          <w:sz w:val="28"/>
          <w:szCs w:val="28"/>
          <w:rtl/>
        </w:rPr>
        <w:t>الأرض</w:t>
      </w:r>
      <w:r w:rsidRPr="00514B7E">
        <w:rPr>
          <w:rFonts w:ascii="TimesNewRomanPS-BoldMT" w:cs="TimesNewRomanPS-BoldMT"/>
          <w:b/>
          <w:bCs/>
          <w:sz w:val="28"/>
          <w:szCs w:val="28"/>
        </w:rPr>
        <w:t xml:space="preserve"> </w:t>
      </w:r>
      <w:r w:rsidRPr="00514B7E">
        <w:rPr>
          <w:rFonts w:ascii="TimesNewRomanPS-BoldMT" w:cs="TimesNewRomanPS-BoldMT" w:hint="cs"/>
          <w:b/>
          <w:bCs/>
          <w:sz w:val="28"/>
          <w:szCs w:val="28"/>
          <w:rtl/>
        </w:rPr>
        <w:t>بما</w:t>
      </w:r>
      <w:r w:rsidRPr="00514B7E">
        <w:rPr>
          <w:rFonts w:ascii="TimesNewRomanPS-BoldMT" w:cs="TimesNewRomanPS-BoldMT"/>
          <w:b/>
          <w:bCs/>
          <w:sz w:val="28"/>
          <w:szCs w:val="28"/>
        </w:rPr>
        <w:t xml:space="preserve"> </w:t>
      </w:r>
      <w:r w:rsidRPr="00514B7E">
        <w:rPr>
          <w:rFonts w:ascii="TimesNewRomanPS-BoldMT" w:cs="TimesNewRomanPS-BoldMT" w:hint="cs"/>
          <w:b/>
          <w:bCs/>
          <w:sz w:val="28"/>
          <w:szCs w:val="28"/>
          <w:rtl/>
        </w:rPr>
        <w:t>في</w:t>
      </w:r>
      <w:r w:rsidRPr="00514B7E">
        <w:rPr>
          <w:rFonts w:ascii="TimesNewRomanPS-BoldMT" w:cs="TimesNewRomanPS-BoldMT"/>
          <w:b/>
          <w:bCs/>
          <w:sz w:val="28"/>
          <w:szCs w:val="28"/>
        </w:rPr>
        <w:t xml:space="preserve"> </w:t>
      </w:r>
      <w:r w:rsidRPr="00514B7E">
        <w:rPr>
          <w:rFonts w:ascii="TimesNewRomanPS-BoldMT" w:cs="TimesNewRomanPS-BoldMT" w:hint="cs"/>
          <w:b/>
          <w:bCs/>
          <w:sz w:val="28"/>
          <w:szCs w:val="28"/>
          <w:rtl/>
        </w:rPr>
        <w:t>ذلك</w:t>
      </w:r>
      <w:r w:rsidRPr="00514B7E">
        <w:rPr>
          <w:rFonts w:ascii="TimesNewRomanPS-BoldMT" w:cs="TimesNewRomanPS-BoldMT"/>
          <w:b/>
          <w:bCs/>
          <w:sz w:val="28"/>
          <w:szCs w:val="28"/>
        </w:rPr>
        <w:t xml:space="preserve"> </w:t>
      </w:r>
      <w:r w:rsidRPr="00514B7E">
        <w:rPr>
          <w:rFonts w:ascii="TimesNewRomanPS-BoldMT" w:cs="TimesNewRomanPS-BoldMT" w:hint="cs"/>
          <w:b/>
          <w:bCs/>
          <w:sz w:val="28"/>
          <w:szCs w:val="28"/>
          <w:rtl/>
        </w:rPr>
        <w:t>بخار</w:t>
      </w:r>
      <w:r w:rsidRPr="00514B7E">
        <w:rPr>
          <w:rFonts w:ascii="TimesNewRomanPS-BoldMT" w:cs="TimesNewRomanPS-BoldMT"/>
          <w:b/>
          <w:bCs/>
          <w:sz w:val="28"/>
          <w:szCs w:val="28"/>
        </w:rPr>
        <w:t xml:space="preserve"> </w:t>
      </w:r>
      <w:proofErr w:type="gramStart"/>
      <w:r w:rsidRPr="00514B7E">
        <w:rPr>
          <w:rFonts w:ascii="TimesNewRomanPS-BoldMT" w:cs="TimesNewRomanPS-BoldMT" w:hint="cs"/>
          <w:b/>
          <w:bCs/>
          <w:sz w:val="28"/>
          <w:szCs w:val="28"/>
          <w:rtl/>
        </w:rPr>
        <w:t>الماء</w:t>
      </w:r>
      <w:r w:rsidRPr="00514B7E">
        <w:rPr>
          <w:rFonts w:ascii="TimesNewRomanPS-BoldMT" w:cs="TimesNewRomanPS-BoldMT"/>
          <w:b/>
          <w:bCs/>
          <w:sz w:val="28"/>
          <w:szCs w:val="28"/>
        </w:rPr>
        <w:t xml:space="preserve"> </w:t>
      </w:r>
      <w:r w:rsidRPr="00514B7E">
        <w:rPr>
          <w:rFonts w:ascii="TimesNewRomanPS-BoldMT" w:cs="TimesNewRomanPS-BoldMT" w:hint="cs"/>
          <w:b/>
          <w:bCs/>
          <w:sz w:val="28"/>
          <w:szCs w:val="28"/>
          <w:rtl/>
        </w:rPr>
        <w:t>،</w:t>
      </w:r>
      <w:proofErr w:type="gramEnd"/>
      <w:r w:rsidRPr="00514B7E">
        <w:rPr>
          <w:rFonts w:ascii="TimesNewRomanPS-BoldMT" w:cs="TimesNewRomanPS-BoldMT"/>
          <w:b/>
          <w:bCs/>
          <w:sz w:val="28"/>
          <w:szCs w:val="28"/>
        </w:rPr>
        <w:t xml:space="preserve"> </w:t>
      </w:r>
      <w:r w:rsidRPr="00514B7E">
        <w:rPr>
          <w:rFonts w:ascii="TimesNewRomanPS-BoldMT" w:cs="TimesNewRomanPS-BoldMT" w:hint="cs"/>
          <w:b/>
          <w:bCs/>
          <w:sz w:val="28"/>
          <w:szCs w:val="28"/>
          <w:rtl/>
        </w:rPr>
        <w:t>ويتكون</w:t>
      </w:r>
      <w:r w:rsidRPr="00514B7E">
        <w:rPr>
          <w:rFonts w:ascii="TimesNewRomanPS-BoldMT" w:cs="TimesNewRomanPS-BoldMT"/>
          <w:b/>
          <w:bCs/>
          <w:sz w:val="28"/>
          <w:szCs w:val="28"/>
        </w:rPr>
        <w:t xml:space="preserve"> </w:t>
      </w:r>
      <w:r w:rsidRPr="00514B7E">
        <w:rPr>
          <w:rFonts w:ascii="TimesNewRomanPS-BoldMT" w:cs="TimesNewRomanPS-BoldMT" w:hint="cs"/>
          <w:b/>
          <w:bCs/>
          <w:sz w:val="28"/>
          <w:szCs w:val="28"/>
          <w:rtl/>
        </w:rPr>
        <w:t>أساساً</w:t>
      </w:r>
    </w:p>
    <w:p w14:paraId="709A7177" w14:textId="77777777" w:rsidR="002941EB" w:rsidRPr="00514B7E" w:rsidRDefault="002941EB" w:rsidP="002941EB">
      <w:pPr>
        <w:spacing w:line="276" w:lineRule="auto"/>
        <w:jc w:val="both"/>
        <w:rPr>
          <w:rtl/>
        </w:rPr>
      </w:pPr>
      <w:r w:rsidRPr="00514B7E">
        <w:rPr>
          <w:rFonts w:ascii="TimesNewRomanPS-BoldMT" w:cs="TimesNewRomanPS-BoldMT" w:hint="cs"/>
          <w:b/>
          <w:bCs/>
          <w:sz w:val="28"/>
          <w:szCs w:val="28"/>
          <w:rtl/>
        </w:rPr>
        <w:t>من</w:t>
      </w:r>
      <w:r w:rsidRPr="00514B7E">
        <w:rPr>
          <w:rFonts w:ascii="TimesNewRomanPS-BoldMT" w:cs="TimesNewRomanPS-BoldMT"/>
          <w:b/>
          <w:bCs/>
          <w:sz w:val="28"/>
          <w:szCs w:val="28"/>
        </w:rPr>
        <w:t xml:space="preserve"> </w:t>
      </w:r>
      <w:r w:rsidRPr="00514B7E">
        <w:rPr>
          <w:rFonts w:ascii="TimesNewRomanPS-BoldMT" w:cs="TimesNewRomanPS-BoldMT" w:hint="cs"/>
          <w:b/>
          <w:bCs/>
          <w:sz w:val="28"/>
          <w:szCs w:val="28"/>
          <w:rtl/>
        </w:rPr>
        <w:t>غازي</w:t>
      </w:r>
      <w:r w:rsidRPr="00514B7E">
        <w:rPr>
          <w:rFonts w:ascii="TimesNewRomanPS-BoldMT" w:cs="TimesNewRomanPS-BoldMT"/>
          <w:b/>
          <w:bCs/>
          <w:sz w:val="28"/>
          <w:szCs w:val="28"/>
        </w:rPr>
        <w:t xml:space="preserve"> </w:t>
      </w:r>
      <w:r w:rsidRPr="00514B7E">
        <w:rPr>
          <w:rFonts w:ascii="TimesNewRomanPS-BoldMT" w:cs="TimesNewRomanPS-BoldMT" w:hint="cs"/>
          <w:b/>
          <w:bCs/>
          <w:sz w:val="28"/>
          <w:szCs w:val="28"/>
          <w:rtl/>
        </w:rPr>
        <w:t>النتروجين</w:t>
      </w:r>
      <w:r w:rsidRPr="00514B7E">
        <w:rPr>
          <w:rFonts w:ascii="TimesNewRomanPS-BoldMT" w:cs="TimesNewRomanPS-BoldMT"/>
          <w:b/>
          <w:bCs/>
          <w:sz w:val="28"/>
          <w:szCs w:val="28"/>
        </w:rPr>
        <w:t xml:space="preserve"> </w:t>
      </w:r>
      <w:r w:rsidRPr="00514B7E">
        <w:rPr>
          <w:rFonts w:ascii="TimesNewRomanPS-BoldMT" w:cs="TimesNewRomanPS-BoldMT" w:hint="cs"/>
          <w:b/>
          <w:bCs/>
          <w:sz w:val="28"/>
          <w:szCs w:val="28"/>
          <w:rtl/>
        </w:rPr>
        <w:t>نسبته</w:t>
      </w:r>
      <w:r w:rsidRPr="00514B7E">
        <w:rPr>
          <w:rFonts w:ascii="TimesNewRomanPS-BoldMT" w:cs="TimesNewRomanPS-BoldMT"/>
          <w:b/>
          <w:bCs/>
          <w:sz w:val="28"/>
          <w:szCs w:val="28"/>
        </w:rPr>
        <w:t xml:space="preserve"> 78,084 % </w:t>
      </w:r>
      <w:proofErr w:type="spellStart"/>
      <w:r w:rsidRPr="00514B7E">
        <w:rPr>
          <w:rFonts w:ascii="TimesNewRomanPS-BoldMT" w:cs="TimesNewRomanPS-BoldMT" w:hint="cs"/>
          <w:b/>
          <w:bCs/>
          <w:sz w:val="28"/>
          <w:szCs w:val="28"/>
          <w:rtl/>
        </w:rPr>
        <w:t>والأآ</w:t>
      </w:r>
      <w:r>
        <w:rPr>
          <w:rFonts w:ascii="TimesNewRomanPS-BoldMT" w:cs="TimesNewRomanPS-BoldMT" w:hint="cs"/>
          <w:b/>
          <w:bCs/>
          <w:sz w:val="28"/>
          <w:szCs w:val="28"/>
          <w:rtl/>
        </w:rPr>
        <w:t>وك</w:t>
      </w:r>
      <w:r w:rsidRPr="00514B7E">
        <w:rPr>
          <w:rFonts w:ascii="TimesNewRomanPS-BoldMT" w:cs="TimesNewRomanPS-BoldMT" w:hint="cs"/>
          <w:b/>
          <w:bCs/>
          <w:sz w:val="28"/>
          <w:szCs w:val="28"/>
          <w:rtl/>
        </w:rPr>
        <w:t>سجين</w:t>
      </w:r>
      <w:proofErr w:type="spellEnd"/>
      <w:r w:rsidRPr="00514B7E">
        <w:rPr>
          <w:rFonts w:ascii="TimesNewRomanPS-BoldMT" w:cs="TimesNewRomanPS-BoldMT"/>
          <w:b/>
          <w:bCs/>
          <w:sz w:val="28"/>
          <w:szCs w:val="28"/>
        </w:rPr>
        <w:t xml:space="preserve"> 20,946 % </w:t>
      </w:r>
      <w:r w:rsidRPr="00514B7E">
        <w:rPr>
          <w:rFonts w:ascii="TimesNewRomanPS-BoldMT" w:cs="TimesNewRomanPS-BoldMT" w:hint="cs"/>
          <w:b/>
          <w:bCs/>
          <w:sz w:val="28"/>
          <w:szCs w:val="28"/>
          <w:rtl/>
        </w:rPr>
        <w:t>ويوجد</w:t>
      </w:r>
      <w:r w:rsidRPr="00514B7E">
        <w:rPr>
          <w:rFonts w:ascii="TimesNewRomanPS-BoldMT" w:cs="TimesNewRomanPS-BoldMT"/>
          <w:b/>
          <w:bCs/>
          <w:sz w:val="28"/>
          <w:szCs w:val="28"/>
        </w:rPr>
        <w:t xml:space="preserve"> </w:t>
      </w:r>
      <w:r w:rsidRPr="00514B7E">
        <w:rPr>
          <w:rFonts w:ascii="TimesNewRomanPS-BoldMT" w:cs="TimesNewRomanPS-BoldMT" w:hint="cs"/>
          <w:b/>
          <w:bCs/>
          <w:sz w:val="28"/>
          <w:szCs w:val="28"/>
          <w:rtl/>
        </w:rPr>
        <w:t>إلى</w:t>
      </w:r>
      <w:r w:rsidRPr="00514B7E">
        <w:rPr>
          <w:rFonts w:ascii="TimesNewRomanPS-BoldMT" w:cs="TimesNewRomanPS-BoldMT"/>
          <w:b/>
          <w:bCs/>
          <w:sz w:val="28"/>
          <w:szCs w:val="28"/>
        </w:rPr>
        <w:t xml:space="preserve"> </w:t>
      </w:r>
      <w:r w:rsidRPr="00514B7E">
        <w:rPr>
          <w:rFonts w:ascii="TimesNewRomanPS-BoldMT" w:cs="TimesNewRomanPS-BoldMT" w:hint="cs"/>
          <w:b/>
          <w:bCs/>
          <w:sz w:val="28"/>
          <w:szCs w:val="28"/>
          <w:rtl/>
        </w:rPr>
        <w:t>جانب</w:t>
      </w:r>
      <w:r w:rsidRPr="00514B7E">
        <w:rPr>
          <w:rFonts w:ascii="TimesNewRomanPS-BoldMT" w:cs="TimesNewRomanPS-BoldMT"/>
          <w:b/>
          <w:bCs/>
          <w:sz w:val="28"/>
          <w:szCs w:val="28"/>
        </w:rPr>
        <w:t xml:space="preserve"> </w:t>
      </w:r>
      <w:r w:rsidRPr="00514B7E">
        <w:rPr>
          <w:rFonts w:ascii="TimesNewRomanPS-BoldMT" w:cs="TimesNewRomanPS-BoldMT" w:hint="cs"/>
          <w:b/>
          <w:bCs/>
          <w:sz w:val="28"/>
          <w:szCs w:val="28"/>
          <w:rtl/>
        </w:rPr>
        <w:t>ذلك</w:t>
      </w:r>
      <w:r w:rsidRPr="00514B7E">
        <w:rPr>
          <w:rFonts w:ascii="TimesNewRomanPS-BoldMT" w:cs="TimesNewRomanPS-BoldMT"/>
          <w:b/>
          <w:bCs/>
          <w:sz w:val="28"/>
          <w:szCs w:val="28"/>
        </w:rPr>
        <w:t xml:space="preserve"> </w:t>
      </w:r>
      <w:r w:rsidRPr="00514B7E">
        <w:rPr>
          <w:rFonts w:ascii="TimesNewRomanPS-BoldMT" w:cs="TimesNewRomanPS-BoldMT" w:hint="cs"/>
          <w:b/>
          <w:bCs/>
          <w:sz w:val="28"/>
          <w:szCs w:val="28"/>
          <w:rtl/>
        </w:rPr>
        <w:t>غاز ثاني</w:t>
      </w:r>
      <w:r w:rsidRPr="00514B7E">
        <w:rPr>
          <w:rFonts w:ascii="TimesNewRomanPS-BoldMT" w:cs="TimesNewRomanPS-BoldMT"/>
          <w:b/>
          <w:bCs/>
          <w:sz w:val="28"/>
          <w:szCs w:val="28"/>
        </w:rPr>
        <w:t xml:space="preserve"> </w:t>
      </w:r>
      <w:r w:rsidRPr="00514B7E">
        <w:rPr>
          <w:rFonts w:ascii="TimesNewRomanPS-BoldMT" w:cs="TimesNewRomanPS-BoldMT" w:hint="cs"/>
          <w:b/>
          <w:bCs/>
          <w:sz w:val="28"/>
          <w:szCs w:val="28"/>
          <w:rtl/>
        </w:rPr>
        <w:t>أ</w:t>
      </w:r>
      <w:r>
        <w:rPr>
          <w:rFonts w:ascii="TimesNewRomanPS-BoldMT" w:cs="TimesNewRomanPS-BoldMT" w:hint="cs"/>
          <w:b/>
          <w:bCs/>
          <w:sz w:val="28"/>
          <w:szCs w:val="28"/>
          <w:rtl/>
        </w:rPr>
        <w:t xml:space="preserve">وكسيد </w:t>
      </w:r>
      <w:r w:rsidRPr="00514B7E">
        <w:rPr>
          <w:rFonts w:ascii="TimesNewRomanPS-BoldMT" w:cs="TimesNewRomanPS-BoldMT" w:hint="cs"/>
          <w:b/>
          <w:bCs/>
          <w:sz w:val="28"/>
          <w:szCs w:val="28"/>
          <w:rtl/>
        </w:rPr>
        <w:t>الكربون</w:t>
      </w:r>
      <w:r w:rsidRPr="00514B7E">
        <w:rPr>
          <w:rFonts w:ascii="TimesNewRomanPS-BoldMT" w:cs="TimesNewRomanPS-BoldMT"/>
          <w:b/>
          <w:bCs/>
          <w:sz w:val="28"/>
          <w:szCs w:val="28"/>
        </w:rPr>
        <w:t xml:space="preserve"> </w:t>
      </w:r>
      <w:r w:rsidRPr="00514B7E">
        <w:rPr>
          <w:rFonts w:ascii="TimesNewRomanPS-BoldMT" w:cs="TimesNewRomanPS-BoldMT" w:hint="cs"/>
          <w:b/>
          <w:bCs/>
          <w:sz w:val="28"/>
          <w:szCs w:val="28"/>
          <w:rtl/>
        </w:rPr>
        <w:t>نسبته</w:t>
      </w:r>
      <w:r w:rsidRPr="00514B7E">
        <w:rPr>
          <w:rFonts w:ascii="TimesNewRomanPS-BoldMT" w:cs="TimesNewRomanPS-BoldMT"/>
          <w:b/>
          <w:bCs/>
          <w:sz w:val="28"/>
          <w:szCs w:val="28"/>
        </w:rPr>
        <w:t xml:space="preserve"> 0,033 % </w:t>
      </w:r>
      <w:r w:rsidRPr="00514B7E">
        <w:rPr>
          <w:rFonts w:ascii="TimesNewRomanPS-BoldMT" w:cs="TimesNewRomanPS-BoldMT" w:hint="cs"/>
          <w:b/>
          <w:bCs/>
          <w:sz w:val="28"/>
          <w:szCs w:val="28"/>
          <w:rtl/>
        </w:rPr>
        <w:t>وبخار</w:t>
      </w:r>
      <w:r w:rsidRPr="00514B7E">
        <w:rPr>
          <w:rFonts w:ascii="TimesNewRomanPS-BoldMT" w:cs="TimesNewRomanPS-BoldMT"/>
          <w:b/>
          <w:bCs/>
          <w:sz w:val="28"/>
          <w:szCs w:val="28"/>
        </w:rPr>
        <w:t xml:space="preserve"> </w:t>
      </w:r>
      <w:r w:rsidRPr="00514B7E">
        <w:rPr>
          <w:rFonts w:ascii="TimesNewRomanPS-BoldMT" w:cs="TimesNewRomanPS-BoldMT" w:hint="cs"/>
          <w:b/>
          <w:bCs/>
          <w:sz w:val="28"/>
          <w:szCs w:val="28"/>
          <w:rtl/>
        </w:rPr>
        <w:t>الماء</w:t>
      </w:r>
      <w:r w:rsidRPr="00514B7E">
        <w:rPr>
          <w:rFonts w:ascii="TimesNewRomanPS-BoldMT" w:cs="TimesNewRomanPS-BoldMT"/>
          <w:b/>
          <w:bCs/>
          <w:sz w:val="28"/>
          <w:szCs w:val="28"/>
        </w:rPr>
        <w:t xml:space="preserve"> </w:t>
      </w:r>
      <w:r w:rsidRPr="00514B7E">
        <w:rPr>
          <w:rFonts w:ascii="TimesNewRomanPS-BoldMT" w:cs="TimesNewRomanPS-BoldMT" w:hint="cs"/>
          <w:b/>
          <w:bCs/>
          <w:sz w:val="28"/>
          <w:szCs w:val="28"/>
          <w:rtl/>
        </w:rPr>
        <w:t>وبعض</w:t>
      </w:r>
      <w:r w:rsidRPr="00514B7E">
        <w:rPr>
          <w:rFonts w:ascii="TimesNewRomanPS-BoldMT" w:cs="TimesNewRomanPS-BoldMT"/>
          <w:b/>
          <w:bCs/>
          <w:sz w:val="28"/>
          <w:szCs w:val="28"/>
        </w:rPr>
        <w:t xml:space="preserve"> </w:t>
      </w:r>
      <w:r w:rsidRPr="00514B7E">
        <w:rPr>
          <w:rFonts w:ascii="TimesNewRomanPS-BoldMT" w:cs="TimesNewRomanPS-BoldMT" w:hint="cs"/>
          <w:b/>
          <w:bCs/>
          <w:sz w:val="28"/>
          <w:szCs w:val="28"/>
          <w:rtl/>
        </w:rPr>
        <w:t>الغازات</w:t>
      </w:r>
      <w:r w:rsidRPr="00514B7E">
        <w:rPr>
          <w:rFonts w:ascii="TimesNewRomanPS-BoldMT" w:cs="TimesNewRomanPS-BoldMT"/>
          <w:b/>
          <w:bCs/>
          <w:sz w:val="28"/>
          <w:szCs w:val="28"/>
        </w:rPr>
        <w:t xml:space="preserve"> </w:t>
      </w:r>
      <w:r w:rsidRPr="00514B7E">
        <w:rPr>
          <w:rFonts w:ascii="TimesNewRomanPS-BoldMT" w:cs="TimesNewRomanPS-BoldMT" w:hint="cs"/>
          <w:b/>
          <w:bCs/>
          <w:sz w:val="28"/>
          <w:szCs w:val="28"/>
          <w:rtl/>
        </w:rPr>
        <w:t>الخاملة</w:t>
      </w:r>
      <w:r w:rsidRPr="00514B7E">
        <w:rPr>
          <w:rFonts w:ascii="TimesNewRomanPS-BoldMT" w:cs="TimesNewRomanPS-BoldMT"/>
          <w:b/>
          <w:bCs/>
          <w:sz w:val="28"/>
          <w:szCs w:val="28"/>
        </w:rPr>
        <w:t xml:space="preserve"> </w:t>
      </w:r>
      <w:r w:rsidRPr="00514B7E">
        <w:rPr>
          <w:rFonts w:ascii="TimesNewRomanPS-BoldMT" w:cs="TimesNewRomanPS-BoldMT" w:hint="cs"/>
          <w:b/>
          <w:bCs/>
          <w:sz w:val="28"/>
          <w:szCs w:val="28"/>
          <w:rtl/>
        </w:rPr>
        <w:t>وتأتي</w:t>
      </w:r>
      <w:r w:rsidRPr="00514B7E">
        <w:rPr>
          <w:rFonts w:ascii="TimesNewRomanPS-BoldMT" w:cs="TimesNewRomanPS-BoldMT"/>
          <w:b/>
          <w:bCs/>
          <w:sz w:val="28"/>
          <w:szCs w:val="28"/>
        </w:rPr>
        <w:t xml:space="preserve"> </w:t>
      </w:r>
      <w:r w:rsidRPr="00514B7E">
        <w:rPr>
          <w:rFonts w:ascii="TimesNewRomanPS-BoldMT" w:cs="TimesNewRomanPS-BoldMT" w:hint="cs"/>
          <w:b/>
          <w:bCs/>
          <w:sz w:val="28"/>
          <w:szCs w:val="28"/>
          <w:rtl/>
        </w:rPr>
        <w:t>أهمية</w:t>
      </w:r>
      <w:r w:rsidRPr="003C3FB4">
        <w:rPr>
          <w:rFonts w:ascii="TimesNewRomanPS-BoldMT" w:cs="TimesNewRomanPS-BoldMT" w:hint="cs"/>
          <w:b/>
          <w:bCs/>
          <w:sz w:val="28"/>
          <w:szCs w:val="28"/>
          <w:rtl/>
        </w:rPr>
        <w:t xml:space="preserve"> </w:t>
      </w:r>
      <w:proofErr w:type="spellStart"/>
      <w:r w:rsidRPr="00514B7E">
        <w:rPr>
          <w:rFonts w:ascii="TimesNewRomanPS-BoldMT" w:cs="TimesNewRomanPS-BoldMT" w:hint="cs"/>
          <w:b/>
          <w:bCs/>
          <w:sz w:val="28"/>
          <w:szCs w:val="28"/>
          <w:rtl/>
        </w:rPr>
        <w:t>ا</w:t>
      </w:r>
      <w:r>
        <w:rPr>
          <w:rFonts w:ascii="TimesNewRomanPS-BoldMT" w:cs="TimesNewRomanPS-BoldMT" w:hint="cs"/>
          <w:b/>
          <w:bCs/>
          <w:sz w:val="28"/>
          <w:szCs w:val="28"/>
          <w:rtl/>
        </w:rPr>
        <w:t>الاوكسجين</w:t>
      </w:r>
      <w:proofErr w:type="spellEnd"/>
      <w:r w:rsidRPr="00514B7E">
        <w:rPr>
          <w:rFonts w:ascii="TimesNewRomanPS-BoldMT" w:cs="TimesNewRomanPS-BoldMT"/>
          <w:b/>
          <w:bCs/>
          <w:sz w:val="28"/>
          <w:szCs w:val="28"/>
        </w:rPr>
        <w:t xml:space="preserve"> </w:t>
      </w:r>
      <w:r w:rsidRPr="00514B7E">
        <w:rPr>
          <w:rFonts w:ascii="TimesNewRomanPS-BoldMT" w:cs="TimesNewRomanPS-BoldMT" w:hint="cs"/>
          <w:b/>
          <w:bCs/>
          <w:sz w:val="28"/>
          <w:szCs w:val="28"/>
          <w:rtl/>
        </w:rPr>
        <w:t>من</w:t>
      </w:r>
      <w:r w:rsidRPr="00514B7E">
        <w:rPr>
          <w:rFonts w:ascii="TimesNewRomanPS-BoldMT" w:cs="TimesNewRomanPS-BoldMT"/>
          <w:b/>
          <w:bCs/>
          <w:sz w:val="28"/>
          <w:szCs w:val="28"/>
        </w:rPr>
        <w:t xml:space="preserve"> </w:t>
      </w:r>
      <w:r w:rsidRPr="00514B7E">
        <w:rPr>
          <w:rFonts w:ascii="TimesNewRomanPS-BoldMT" w:cs="TimesNewRomanPS-BoldMT" w:hint="cs"/>
          <w:b/>
          <w:bCs/>
          <w:sz w:val="28"/>
          <w:szCs w:val="28"/>
          <w:rtl/>
        </w:rPr>
        <w:t>دوره</w:t>
      </w:r>
      <w:r w:rsidRPr="00514B7E">
        <w:rPr>
          <w:rFonts w:ascii="TimesNewRomanPS-BoldMT" w:cs="TimesNewRomanPS-BoldMT"/>
          <w:b/>
          <w:bCs/>
          <w:sz w:val="28"/>
          <w:szCs w:val="28"/>
        </w:rPr>
        <w:t xml:space="preserve"> </w:t>
      </w:r>
      <w:r w:rsidRPr="00514B7E">
        <w:rPr>
          <w:rFonts w:ascii="TimesNewRomanPS-BoldMT" w:cs="TimesNewRomanPS-BoldMT" w:hint="cs"/>
          <w:b/>
          <w:bCs/>
          <w:sz w:val="28"/>
          <w:szCs w:val="28"/>
          <w:rtl/>
        </w:rPr>
        <w:t>العظيم</w:t>
      </w:r>
      <w:r w:rsidRPr="00514B7E">
        <w:rPr>
          <w:rFonts w:ascii="TimesNewRomanPS-BoldMT" w:cs="TimesNewRomanPS-BoldMT"/>
          <w:b/>
          <w:bCs/>
          <w:sz w:val="28"/>
          <w:szCs w:val="28"/>
        </w:rPr>
        <w:t xml:space="preserve"> </w:t>
      </w:r>
      <w:r w:rsidRPr="00514B7E">
        <w:rPr>
          <w:rFonts w:ascii="TimesNewRomanPS-BoldMT" w:cs="TimesNewRomanPS-BoldMT" w:hint="cs"/>
          <w:b/>
          <w:bCs/>
          <w:sz w:val="28"/>
          <w:szCs w:val="28"/>
          <w:rtl/>
        </w:rPr>
        <w:t>في</w:t>
      </w:r>
      <w:r w:rsidRPr="00514B7E">
        <w:rPr>
          <w:rFonts w:ascii="TimesNewRomanPS-BoldMT" w:cs="TimesNewRomanPS-BoldMT"/>
          <w:b/>
          <w:bCs/>
          <w:sz w:val="28"/>
          <w:szCs w:val="28"/>
        </w:rPr>
        <w:t xml:space="preserve"> </w:t>
      </w:r>
      <w:r w:rsidRPr="00514B7E">
        <w:rPr>
          <w:rFonts w:ascii="TimesNewRomanPS-BoldMT" w:cs="TimesNewRomanPS-BoldMT" w:hint="cs"/>
          <w:b/>
          <w:bCs/>
          <w:sz w:val="28"/>
          <w:szCs w:val="28"/>
          <w:rtl/>
        </w:rPr>
        <w:t>تنفس</w:t>
      </w:r>
      <w:r w:rsidRPr="00514B7E">
        <w:rPr>
          <w:rFonts w:ascii="TimesNewRomanPS-BoldMT" w:cs="TimesNewRomanPS-BoldMT"/>
          <w:b/>
          <w:bCs/>
          <w:sz w:val="28"/>
          <w:szCs w:val="28"/>
        </w:rPr>
        <w:t xml:space="preserve"> </w:t>
      </w:r>
      <w:r w:rsidRPr="00514B7E">
        <w:rPr>
          <w:rFonts w:ascii="TimesNewRomanPS-BoldMT" w:cs="TimesNewRomanPS-BoldMT" w:hint="cs"/>
          <w:b/>
          <w:bCs/>
          <w:sz w:val="28"/>
          <w:szCs w:val="28"/>
          <w:rtl/>
        </w:rPr>
        <w:t>الكائنات</w:t>
      </w:r>
      <w:r w:rsidRPr="00514B7E">
        <w:rPr>
          <w:rFonts w:ascii="TimesNewRomanPS-BoldMT" w:cs="TimesNewRomanPS-BoldMT"/>
          <w:b/>
          <w:bCs/>
          <w:sz w:val="28"/>
          <w:szCs w:val="28"/>
        </w:rPr>
        <w:t xml:space="preserve"> </w:t>
      </w:r>
      <w:r w:rsidRPr="00514B7E">
        <w:rPr>
          <w:rFonts w:ascii="TimesNewRomanPS-BoldMT" w:cs="TimesNewRomanPS-BoldMT" w:hint="cs"/>
          <w:b/>
          <w:bCs/>
          <w:sz w:val="28"/>
          <w:szCs w:val="28"/>
          <w:rtl/>
        </w:rPr>
        <w:t>الحية</w:t>
      </w:r>
      <w:r w:rsidRPr="00514B7E">
        <w:rPr>
          <w:rFonts w:ascii="TimesNewRomanPS-BoldMT" w:cs="TimesNewRomanPS-BoldMT"/>
          <w:b/>
          <w:bCs/>
          <w:sz w:val="28"/>
          <w:szCs w:val="28"/>
        </w:rPr>
        <w:t xml:space="preserve"> </w:t>
      </w:r>
      <w:r w:rsidRPr="00514B7E">
        <w:rPr>
          <w:rFonts w:ascii="TimesNewRomanPS-BoldMT" w:cs="TimesNewRomanPS-BoldMT" w:hint="cs"/>
          <w:b/>
          <w:bCs/>
          <w:sz w:val="28"/>
          <w:szCs w:val="28"/>
          <w:rtl/>
        </w:rPr>
        <w:t>التي</w:t>
      </w:r>
      <w:r w:rsidRPr="00514B7E">
        <w:rPr>
          <w:rFonts w:ascii="TimesNewRomanPS-BoldMT" w:cs="TimesNewRomanPS-BoldMT"/>
          <w:b/>
          <w:bCs/>
          <w:sz w:val="28"/>
          <w:szCs w:val="28"/>
        </w:rPr>
        <w:t xml:space="preserve"> </w:t>
      </w:r>
      <w:r w:rsidRPr="00514B7E">
        <w:rPr>
          <w:rFonts w:ascii="TimesNewRomanPS-BoldMT" w:cs="TimesNewRomanPS-BoldMT" w:hint="cs"/>
          <w:b/>
          <w:bCs/>
          <w:sz w:val="28"/>
          <w:szCs w:val="28"/>
          <w:rtl/>
        </w:rPr>
        <w:t>لا</w:t>
      </w:r>
      <w:r w:rsidRPr="00514B7E">
        <w:rPr>
          <w:rFonts w:ascii="TimesNewRomanPS-BoldMT" w:cs="TimesNewRomanPS-BoldMT"/>
          <w:b/>
          <w:bCs/>
          <w:sz w:val="28"/>
          <w:szCs w:val="28"/>
        </w:rPr>
        <w:t xml:space="preserve"> </w:t>
      </w:r>
      <w:r w:rsidRPr="00514B7E">
        <w:rPr>
          <w:rFonts w:ascii="TimesNewRomanPS-BoldMT" w:cs="TimesNewRomanPS-BoldMT" w:hint="cs"/>
          <w:b/>
          <w:bCs/>
          <w:sz w:val="28"/>
          <w:szCs w:val="28"/>
          <w:rtl/>
        </w:rPr>
        <w:t>يمكن</w:t>
      </w:r>
      <w:r w:rsidRPr="00514B7E">
        <w:rPr>
          <w:rFonts w:ascii="TimesNewRomanPS-BoldMT" w:cs="TimesNewRomanPS-BoldMT"/>
          <w:b/>
          <w:bCs/>
          <w:sz w:val="28"/>
          <w:szCs w:val="28"/>
        </w:rPr>
        <w:t xml:space="preserve"> </w:t>
      </w:r>
      <w:r w:rsidRPr="00514B7E">
        <w:rPr>
          <w:rFonts w:ascii="TimesNewRomanPS-BoldMT" w:cs="TimesNewRomanPS-BoldMT" w:hint="cs"/>
          <w:b/>
          <w:bCs/>
          <w:sz w:val="28"/>
          <w:szCs w:val="28"/>
          <w:rtl/>
        </w:rPr>
        <w:t>أن</w:t>
      </w:r>
      <w:r w:rsidRPr="00514B7E">
        <w:rPr>
          <w:rFonts w:ascii="TimesNewRomanPS-BoldMT" w:cs="TimesNewRomanPS-BoldMT"/>
          <w:b/>
          <w:bCs/>
          <w:sz w:val="28"/>
          <w:szCs w:val="28"/>
        </w:rPr>
        <w:t xml:space="preserve"> </w:t>
      </w:r>
      <w:r w:rsidRPr="00514B7E">
        <w:rPr>
          <w:rFonts w:ascii="TimesNewRomanPS-BoldMT" w:cs="TimesNewRomanPS-BoldMT" w:hint="cs"/>
          <w:b/>
          <w:bCs/>
          <w:sz w:val="28"/>
          <w:szCs w:val="28"/>
          <w:rtl/>
        </w:rPr>
        <w:t>تعيش</w:t>
      </w:r>
      <w:r w:rsidRPr="00514B7E">
        <w:rPr>
          <w:rFonts w:ascii="TimesNewRomanPS-BoldMT" w:cs="TimesNewRomanPS-BoldMT"/>
          <w:b/>
          <w:bCs/>
          <w:sz w:val="28"/>
          <w:szCs w:val="28"/>
        </w:rPr>
        <w:t xml:space="preserve"> </w:t>
      </w:r>
      <w:r w:rsidRPr="00514B7E">
        <w:rPr>
          <w:rFonts w:ascii="TimesNewRomanPS-BoldMT" w:cs="TimesNewRomanPS-BoldMT" w:hint="cs"/>
          <w:b/>
          <w:bCs/>
          <w:sz w:val="28"/>
          <w:szCs w:val="28"/>
          <w:rtl/>
        </w:rPr>
        <w:t>بدونه</w:t>
      </w:r>
      <w:r w:rsidRPr="00514B7E">
        <w:rPr>
          <w:rFonts w:ascii="TimesNewRomanPS-BoldMT" w:cs="TimesNewRomanPS-BoldMT"/>
          <w:b/>
          <w:bCs/>
          <w:sz w:val="28"/>
          <w:szCs w:val="28"/>
        </w:rPr>
        <w:t xml:space="preserve"> </w:t>
      </w:r>
      <w:r w:rsidRPr="00514B7E">
        <w:rPr>
          <w:rFonts w:ascii="TimesNewRomanPS-BoldMT" w:cs="TimesNewRomanPS-BoldMT" w:hint="cs"/>
          <w:b/>
          <w:bCs/>
          <w:sz w:val="28"/>
          <w:szCs w:val="28"/>
          <w:rtl/>
        </w:rPr>
        <w:t>وهو</w:t>
      </w:r>
      <w:r w:rsidRPr="00514B7E">
        <w:rPr>
          <w:rFonts w:ascii="TimesNewRomanPS-BoldMT" w:cs="TimesNewRomanPS-BoldMT"/>
          <w:b/>
          <w:bCs/>
          <w:sz w:val="28"/>
          <w:szCs w:val="28"/>
        </w:rPr>
        <w:t xml:space="preserve"> </w:t>
      </w:r>
      <w:r w:rsidRPr="00514B7E">
        <w:rPr>
          <w:rFonts w:ascii="TimesNewRomanPS-BoldMT" w:cs="TimesNewRomanPS-BoldMT" w:hint="cs"/>
          <w:b/>
          <w:bCs/>
          <w:sz w:val="28"/>
          <w:szCs w:val="28"/>
          <w:rtl/>
        </w:rPr>
        <w:t>يدخل</w:t>
      </w:r>
      <w:r w:rsidRPr="003C3FB4">
        <w:rPr>
          <w:rFonts w:ascii="TimesNewRomanPS-BoldMT" w:cs="TimesNewRomanPS-BoldMT" w:hint="cs"/>
          <w:b/>
          <w:bCs/>
          <w:sz w:val="28"/>
          <w:szCs w:val="28"/>
          <w:rtl/>
        </w:rPr>
        <w:t xml:space="preserve"> </w:t>
      </w:r>
      <w:r w:rsidRPr="00514B7E">
        <w:rPr>
          <w:rFonts w:ascii="TimesNewRomanPS-BoldMT" w:cs="TimesNewRomanPS-BoldMT" w:hint="cs"/>
          <w:b/>
          <w:bCs/>
          <w:sz w:val="28"/>
          <w:szCs w:val="28"/>
          <w:rtl/>
        </w:rPr>
        <w:t>في</w:t>
      </w:r>
      <w:r w:rsidRPr="00514B7E">
        <w:rPr>
          <w:rFonts w:ascii="TimesNewRomanPS-BoldMT" w:cs="TimesNewRomanPS-BoldMT"/>
          <w:b/>
          <w:bCs/>
          <w:sz w:val="28"/>
          <w:szCs w:val="28"/>
        </w:rPr>
        <w:t xml:space="preserve"> </w:t>
      </w:r>
      <w:r w:rsidRPr="00514B7E">
        <w:rPr>
          <w:rFonts w:ascii="TimesNewRomanPS-BoldMT" w:cs="TimesNewRomanPS-BoldMT" w:hint="cs"/>
          <w:b/>
          <w:bCs/>
          <w:sz w:val="28"/>
          <w:szCs w:val="28"/>
          <w:rtl/>
        </w:rPr>
        <w:t>تكوين</w:t>
      </w:r>
      <w:r w:rsidRPr="00514B7E">
        <w:rPr>
          <w:rFonts w:ascii="TimesNewRomanPS-BoldMT" w:cs="TimesNewRomanPS-BoldMT"/>
          <w:b/>
          <w:bCs/>
          <w:sz w:val="28"/>
          <w:szCs w:val="28"/>
        </w:rPr>
        <w:t xml:space="preserve"> </w:t>
      </w:r>
      <w:r w:rsidRPr="00514B7E">
        <w:rPr>
          <w:rFonts w:ascii="TimesNewRomanPS-BoldMT" w:cs="TimesNewRomanPS-BoldMT" w:hint="cs"/>
          <w:b/>
          <w:bCs/>
          <w:sz w:val="28"/>
          <w:szCs w:val="28"/>
          <w:rtl/>
        </w:rPr>
        <w:t>الخلايا</w:t>
      </w:r>
      <w:r w:rsidRPr="00514B7E">
        <w:rPr>
          <w:rFonts w:ascii="TimesNewRomanPS-BoldMT" w:cs="TimesNewRomanPS-BoldMT"/>
          <w:b/>
          <w:bCs/>
          <w:sz w:val="28"/>
          <w:szCs w:val="28"/>
        </w:rPr>
        <w:t xml:space="preserve"> </w:t>
      </w:r>
      <w:r w:rsidRPr="00514B7E">
        <w:rPr>
          <w:rFonts w:ascii="TimesNewRomanPS-BoldMT" w:cs="TimesNewRomanPS-BoldMT" w:hint="cs"/>
          <w:b/>
          <w:bCs/>
          <w:sz w:val="28"/>
          <w:szCs w:val="28"/>
          <w:rtl/>
        </w:rPr>
        <w:t>الحية</w:t>
      </w:r>
      <w:r w:rsidRPr="00514B7E">
        <w:rPr>
          <w:rFonts w:ascii="TimesNewRomanPS-BoldMT" w:cs="TimesNewRomanPS-BoldMT"/>
          <w:b/>
          <w:bCs/>
          <w:sz w:val="28"/>
          <w:szCs w:val="28"/>
        </w:rPr>
        <w:t xml:space="preserve"> </w:t>
      </w:r>
      <w:r w:rsidRPr="00514B7E">
        <w:rPr>
          <w:rFonts w:ascii="TimesNewRomanPS-BoldMT" w:cs="TimesNewRomanPS-BoldMT" w:hint="cs"/>
          <w:b/>
          <w:bCs/>
          <w:sz w:val="28"/>
          <w:szCs w:val="28"/>
          <w:rtl/>
        </w:rPr>
        <w:t>بنسبة</w:t>
      </w:r>
      <w:r w:rsidRPr="00514B7E">
        <w:rPr>
          <w:rFonts w:ascii="TimesNewRomanPS-BoldMT" w:cs="TimesNewRomanPS-BoldMT"/>
          <w:b/>
          <w:bCs/>
          <w:sz w:val="28"/>
          <w:szCs w:val="28"/>
        </w:rPr>
        <w:t xml:space="preserve"> </w:t>
      </w:r>
      <w:r w:rsidRPr="00514B7E">
        <w:rPr>
          <w:rFonts w:ascii="TimesNewRomanPS-BoldMT" w:cs="TimesNewRomanPS-BoldMT" w:hint="cs"/>
          <w:b/>
          <w:bCs/>
          <w:sz w:val="28"/>
          <w:szCs w:val="28"/>
          <w:rtl/>
        </w:rPr>
        <w:t>تعادل</w:t>
      </w:r>
      <w:r w:rsidRPr="00514B7E">
        <w:rPr>
          <w:rFonts w:ascii="TimesNewRomanPS-BoldMT" w:cs="TimesNewRomanPS-BoldMT"/>
          <w:b/>
          <w:bCs/>
          <w:sz w:val="28"/>
          <w:szCs w:val="28"/>
        </w:rPr>
        <w:t xml:space="preserve"> </w:t>
      </w:r>
      <w:r w:rsidRPr="00514B7E">
        <w:rPr>
          <w:rFonts w:ascii="TimesNewRomanPS-BoldMT" w:cs="TimesNewRomanPS-BoldMT" w:hint="cs"/>
          <w:b/>
          <w:bCs/>
          <w:sz w:val="28"/>
          <w:szCs w:val="28"/>
          <w:rtl/>
        </w:rPr>
        <w:t>ربع</w:t>
      </w:r>
      <w:r w:rsidRPr="00514B7E">
        <w:rPr>
          <w:rFonts w:ascii="TimesNewRomanPS-BoldMT" w:cs="TimesNewRomanPS-BoldMT"/>
          <w:b/>
          <w:bCs/>
          <w:sz w:val="28"/>
          <w:szCs w:val="28"/>
        </w:rPr>
        <w:t xml:space="preserve"> </w:t>
      </w:r>
      <w:r w:rsidRPr="00514B7E">
        <w:rPr>
          <w:rFonts w:ascii="TimesNewRomanPS-BoldMT" w:cs="TimesNewRomanPS-BoldMT" w:hint="cs"/>
          <w:b/>
          <w:bCs/>
          <w:sz w:val="28"/>
          <w:szCs w:val="28"/>
          <w:rtl/>
        </w:rPr>
        <w:t>مجموع</w:t>
      </w:r>
      <w:r w:rsidRPr="00514B7E">
        <w:rPr>
          <w:rFonts w:ascii="TimesNewRomanPS-BoldMT" w:cs="TimesNewRomanPS-BoldMT"/>
          <w:b/>
          <w:bCs/>
          <w:sz w:val="28"/>
          <w:szCs w:val="28"/>
        </w:rPr>
        <w:t xml:space="preserve"> </w:t>
      </w:r>
      <w:r w:rsidRPr="00514B7E">
        <w:rPr>
          <w:rFonts w:ascii="TimesNewRomanPS-BoldMT" w:cs="TimesNewRomanPS-BoldMT" w:hint="cs"/>
          <w:b/>
          <w:bCs/>
          <w:sz w:val="28"/>
          <w:szCs w:val="28"/>
          <w:rtl/>
        </w:rPr>
        <w:t>الذرات</w:t>
      </w:r>
      <w:r w:rsidRPr="00514B7E">
        <w:rPr>
          <w:rFonts w:ascii="TimesNewRomanPS-BoldMT" w:cs="TimesNewRomanPS-BoldMT"/>
          <w:b/>
          <w:bCs/>
          <w:sz w:val="28"/>
          <w:szCs w:val="28"/>
        </w:rPr>
        <w:t xml:space="preserve"> </w:t>
      </w:r>
      <w:r w:rsidRPr="00514B7E">
        <w:rPr>
          <w:rFonts w:ascii="TimesNewRomanPS-BoldMT" w:cs="TimesNewRomanPS-BoldMT" w:hint="cs"/>
          <w:b/>
          <w:bCs/>
          <w:sz w:val="28"/>
          <w:szCs w:val="28"/>
          <w:rtl/>
        </w:rPr>
        <w:t>الداخلة</w:t>
      </w:r>
      <w:r w:rsidRPr="00514B7E">
        <w:rPr>
          <w:rFonts w:ascii="TimesNewRomanPS-BoldMT" w:cs="TimesNewRomanPS-BoldMT"/>
          <w:b/>
          <w:bCs/>
          <w:sz w:val="28"/>
          <w:szCs w:val="28"/>
        </w:rPr>
        <w:t xml:space="preserve"> </w:t>
      </w:r>
      <w:r w:rsidRPr="00514B7E">
        <w:rPr>
          <w:rFonts w:ascii="TimesNewRomanPS-BoldMT" w:cs="TimesNewRomanPS-BoldMT" w:hint="cs"/>
          <w:b/>
          <w:bCs/>
          <w:sz w:val="28"/>
          <w:szCs w:val="28"/>
          <w:rtl/>
        </w:rPr>
        <w:t>في</w:t>
      </w:r>
      <w:r w:rsidRPr="00514B7E">
        <w:rPr>
          <w:rFonts w:ascii="TimesNewRomanPS-BoldMT" w:cs="TimesNewRomanPS-BoldMT"/>
          <w:b/>
          <w:bCs/>
          <w:sz w:val="28"/>
          <w:szCs w:val="28"/>
        </w:rPr>
        <w:t xml:space="preserve"> </w:t>
      </w:r>
      <w:proofErr w:type="spellStart"/>
      <w:proofErr w:type="gramStart"/>
      <w:r w:rsidRPr="00514B7E">
        <w:rPr>
          <w:rFonts w:ascii="TimesNewRomanPS-BoldMT" w:cs="TimesNewRomanPS-BoldMT" w:hint="cs"/>
          <w:b/>
          <w:bCs/>
          <w:sz w:val="28"/>
          <w:szCs w:val="28"/>
          <w:rtl/>
        </w:rPr>
        <w:t>ترآيبها</w:t>
      </w:r>
      <w:proofErr w:type="spellEnd"/>
      <w:r w:rsidRPr="00514B7E">
        <w:rPr>
          <w:rFonts w:ascii="TimesNewRomanPS-BoldMT" w:cs="TimesNewRomanPS-BoldMT"/>
          <w:b/>
          <w:bCs/>
          <w:sz w:val="28"/>
          <w:szCs w:val="28"/>
        </w:rPr>
        <w:t xml:space="preserve"> .</w:t>
      </w:r>
      <w:proofErr w:type="gramEnd"/>
    </w:p>
    <w:p w14:paraId="6FFFDED5" w14:textId="77777777" w:rsidR="002941EB" w:rsidRPr="00E50E91" w:rsidRDefault="002941EB" w:rsidP="002941EB">
      <w:pPr>
        <w:autoSpaceDE w:val="0"/>
        <w:autoSpaceDN w:val="0"/>
        <w:adjustRightInd w:val="0"/>
        <w:spacing w:after="0" w:line="276" w:lineRule="auto"/>
        <w:jc w:val="both"/>
        <w:rPr>
          <w:rFonts w:ascii="TimesNewRomanPS-BoldMT" w:cs="TimesNewRomanPS-BoldMT"/>
          <w:b/>
          <w:bCs/>
          <w:color w:val="FF0000"/>
          <w:sz w:val="30"/>
          <w:szCs w:val="30"/>
        </w:rPr>
      </w:pPr>
      <w:proofErr w:type="gramStart"/>
      <w:r w:rsidRPr="00E50E91">
        <w:rPr>
          <w:rFonts w:ascii="TimesNewRomanPS-BoldMT" w:cs="TimesNewRomanPS-BoldMT" w:hint="cs"/>
          <w:b/>
          <w:bCs/>
          <w:color w:val="FF0000"/>
          <w:sz w:val="30"/>
          <w:szCs w:val="30"/>
          <w:rtl/>
        </w:rPr>
        <w:t>مفهوم  تلوث</w:t>
      </w:r>
      <w:proofErr w:type="gramEnd"/>
      <w:r w:rsidRPr="00E50E91">
        <w:rPr>
          <w:rFonts w:ascii="TimesNewRomanPS-BoldMT" w:cs="TimesNewRomanPS-BoldMT" w:hint="cs"/>
          <w:b/>
          <w:bCs/>
          <w:color w:val="FF0000"/>
          <w:sz w:val="30"/>
          <w:szCs w:val="30"/>
          <w:rtl/>
        </w:rPr>
        <w:t xml:space="preserve"> الهواء:</w:t>
      </w:r>
    </w:p>
    <w:p w14:paraId="46149447" w14:textId="77777777" w:rsidR="002941EB" w:rsidRDefault="002941EB" w:rsidP="002941EB">
      <w:pPr>
        <w:pStyle w:val="a6"/>
        <w:shd w:val="clear" w:color="auto" w:fill="FDFDFD"/>
        <w:spacing w:after="0" w:line="276" w:lineRule="auto"/>
        <w:ind w:left="226"/>
        <w:jc w:val="both"/>
        <w:rPr>
          <w:rFonts w:ascii="Simplified Arabic" w:hAnsi="Simplified Arabic" w:cs="Simplified Arabic"/>
          <w:b/>
          <w:bCs/>
          <w:sz w:val="28"/>
          <w:szCs w:val="28"/>
          <w:rtl/>
        </w:rPr>
      </w:pPr>
      <w:r w:rsidRPr="009F4640">
        <w:rPr>
          <w:rFonts w:ascii="Simplified Arabic" w:hAnsi="Simplified Arabic" w:cs="Simplified Arabic"/>
          <w:b/>
          <w:bCs/>
          <w:sz w:val="28"/>
          <w:szCs w:val="28"/>
          <w:rtl/>
        </w:rPr>
        <w:lastRenderedPageBreak/>
        <w:t>تَعَرُض تركيبة الهواء إلى خللٍ ما بسبب تواجد جسيماتٍ غريبةٍ (صلبةٍ أو سائلةٍ أو غازيةٍ) ضمن مكوّنات الهواء تؤدّي إلى إحداث أضرارٍ في طبقات الهواء ومكوّناته الطبيعيّة، وينتقل أثرها إلى الإنسان والكائنات الأخرى، وتؤدي إلى كوارث بيئيّة جسيمة.</w:t>
      </w:r>
    </w:p>
    <w:p w14:paraId="1E894E39" w14:textId="77777777" w:rsidR="002941EB" w:rsidRDefault="002941EB" w:rsidP="002941EB">
      <w:pPr>
        <w:pStyle w:val="a6"/>
        <w:shd w:val="clear" w:color="auto" w:fill="FDFDFD"/>
        <w:spacing w:after="0" w:line="276" w:lineRule="auto"/>
        <w:ind w:left="226"/>
        <w:jc w:val="both"/>
        <w:rPr>
          <w:rFonts w:ascii="Simplified Arabic" w:hAnsi="Simplified Arabic" w:cs="Simplified Arabic"/>
          <w:b/>
          <w:bCs/>
          <w:sz w:val="28"/>
          <w:szCs w:val="28"/>
        </w:rPr>
      </w:pPr>
      <w:r w:rsidRPr="009F4640">
        <w:rPr>
          <w:rFonts w:ascii="Simplified Arabic" w:hAnsi="Simplified Arabic" w:cs="Simplified Arabic"/>
          <w:b/>
          <w:bCs/>
          <w:sz w:val="28"/>
          <w:szCs w:val="28"/>
          <w:rtl/>
        </w:rPr>
        <w:t xml:space="preserve"> </w:t>
      </w:r>
      <w:r w:rsidRPr="000B6A96">
        <w:rPr>
          <w:rFonts w:ascii="Simplified Arabic" w:hAnsi="Simplified Arabic" w:cs="Simplified Arabic"/>
          <w:b/>
          <w:bCs/>
          <w:color w:val="FF0000"/>
          <w:sz w:val="28"/>
          <w:szCs w:val="28"/>
          <w:rtl/>
        </w:rPr>
        <w:t>أنواع تلوث الهواء</w:t>
      </w:r>
      <w:r>
        <w:rPr>
          <w:rFonts w:ascii="Simplified Arabic" w:hAnsi="Simplified Arabic" w:cs="Simplified Arabic" w:hint="cs"/>
          <w:b/>
          <w:bCs/>
          <w:sz w:val="28"/>
          <w:szCs w:val="28"/>
          <w:rtl/>
        </w:rPr>
        <w:t>:</w:t>
      </w:r>
      <w:r w:rsidRPr="009F4640">
        <w:rPr>
          <w:rFonts w:ascii="Simplified Arabic" w:hAnsi="Simplified Arabic" w:cs="Simplified Arabic"/>
          <w:b/>
          <w:bCs/>
          <w:sz w:val="28"/>
          <w:szCs w:val="28"/>
          <w:rtl/>
        </w:rPr>
        <w:t xml:space="preserve"> يتلوّث الهواء بفعل وسائل المواصلات، وعمليّات الحرق المستمرة، وأبخرة وأدخنة المصانع، ومعامل التكرير، وبفعل العوامل البيئيّة والطبيعيّة. ومن أنواع ملوثات الهواء ما يلي: الغازات الناتجة عن عمليّات </w:t>
      </w:r>
      <w:proofErr w:type="spellStart"/>
      <w:r w:rsidRPr="009F4640">
        <w:rPr>
          <w:rFonts w:ascii="Simplified Arabic" w:hAnsi="Simplified Arabic" w:cs="Simplified Arabic"/>
          <w:b/>
          <w:bCs/>
          <w:sz w:val="28"/>
          <w:szCs w:val="28"/>
          <w:rtl/>
        </w:rPr>
        <w:t>الإحتراق</w:t>
      </w:r>
      <w:proofErr w:type="spellEnd"/>
      <w:r w:rsidRPr="009F4640">
        <w:rPr>
          <w:rFonts w:ascii="Simplified Arabic" w:hAnsi="Simplified Arabic" w:cs="Simplified Arabic"/>
          <w:b/>
          <w:bCs/>
          <w:sz w:val="28"/>
          <w:szCs w:val="28"/>
          <w:rtl/>
        </w:rPr>
        <w:t xml:space="preserve"> الكامل أو غير الكامل مثل: ثاني أكسيد الكربون، وأول أكسيد الكربون، وثاني أكسيد النيتروجين وغيرها. عادم المَركبات من المُرَّكَبَات العضويّة الناتجة عن عمليّات حرق الوقود كالمِيثان وهو أحد الغازات الّتي تؤدي إلى زيادة ظاهرة الاحتباس الحراريّ. عوالق الهواء من المُرَّكبات الصَّلبة مثل الجراثيم والبكتيريا والمبيدات والعَفَن وغيرها. الغبار والأتربة بِفِعل تقلّبات المُناخ وبسبب حركة وتساقط الشُّهُب والنيازك. العناصر المشعّة، والعناصر الثقيلة والنوويّة الناتجة من عمليّات التصنيع النوويّ والذريّ. الروائح النتنة والمؤذية التي تتصاعد من مكبّات النفايات ومن البِرَك الآسنة ومن تسرّبات الصرف الصحّيّ</w:t>
      </w:r>
      <w:r>
        <w:rPr>
          <w:rFonts w:ascii="Simplified Arabic" w:hAnsi="Simplified Arabic" w:cs="Simplified Arabic"/>
          <w:b/>
          <w:bCs/>
          <w:sz w:val="28"/>
          <w:szCs w:val="28"/>
        </w:rPr>
        <w:t>.</w:t>
      </w:r>
    </w:p>
    <w:p w14:paraId="148A9FCD" w14:textId="77777777" w:rsidR="002941EB" w:rsidRDefault="002941EB" w:rsidP="002941EB">
      <w:pPr>
        <w:pStyle w:val="a6"/>
        <w:shd w:val="clear" w:color="auto" w:fill="FDFDFD"/>
        <w:spacing w:after="0" w:line="276" w:lineRule="auto"/>
        <w:ind w:left="509" w:hanging="708"/>
        <w:jc w:val="both"/>
        <w:rPr>
          <w:rFonts w:ascii="Simplified Arabic" w:hAnsi="Simplified Arabic" w:cs="Simplified Arabic"/>
          <w:b/>
          <w:bCs/>
          <w:sz w:val="28"/>
          <w:szCs w:val="28"/>
          <w:rtl/>
          <w:lang w:bidi="ar-IQ"/>
        </w:rPr>
      </w:pPr>
      <w:r w:rsidRPr="00B82FF9">
        <w:rPr>
          <w:rFonts w:ascii="Simplified Arabic" w:hAnsi="Simplified Arabic" w:cs="Simplified Arabic"/>
          <w:b/>
          <w:bCs/>
          <w:sz w:val="28"/>
          <w:szCs w:val="28"/>
          <w:rtl/>
        </w:rPr>
        <w:t>مصادر طبيعية</w:t>
      </w:r>
    </w:p>
    <w:p w14:paraId="25212CB4" w14:textId="77777777" w:rsidR="002941EB" w:rsidRDefault="002941EB" w:rsidP="002941EB">
      <w:pPr>
        <w:pStyle w:val="a6"/>
        <w:numPr>
          <w:ilvl w:val="0"/>
          <w:numId w:val="5"/>
        </w:numPr>
        <w:shd w:val="clear" w:color="auto" w:fill="FDFDFD"/>
        <w:spacing w:after="0" w:line="276" w:lineRule="auto"/>
        <w:jc w:val="both"/>
        <w:rPr>
          <w:rFonts w:ascii="Simplified Arabic" w:hAnsi="Simplified Arabic" w:cs="Simplified Arabic"/>
          <w:b/>
          <w:bCs/>
          <w:sz w:val="28"/>
          <w:szCs w:val="28"/>
          <w:rtl/>
        </w:rPr>
      </w:pPr>
      <w:r w:rsidRPr="00B82FF9">
        <w:rPr>
          <w:rFonts w:ascii="Simplified Arabic" w:hAnsi="Simplified Arabic" w:cs="Simplified Arabic"/>
          <w:b/>
          <w:bCs/>
          <w:sz w:val="28"/>
          <w:szCs w:val="28"/>
          <w:rtl/>
        </w:rPr>
        <w:t>الغبار والأتربة: تعتبر الغبار والأتربة من أكثر الملوثات شيوعاً، وهي المسؤولة الأولى عن وجود جسيمات في الهواء، علماً أنّ مصدر هذا الغبار يكون من البناء، ومن قيادة السيارات على الطرق غير المعبّدة أو المعبدة، أو بسبب تساقط الأتربة عن النيازك والشهب نحو طبقات الجو السطحية.</w:t>
      </w:r>
    </w:p>
    <w:p w14:paraId="04BCB5D5" w14:textId="77777777" w:rsidR="002941EB" w:rsidRDefault="002941EB" w:rsidP="002941EB">
      <w:pPr>
        <w:pStyle w:val="a6"/>
        <w:numPr>
          <w:ilvl w:val="0"/>
          <w:numId w:val="5"/>
        </w:numPr>
        <w:shd w:val="clear" w:color="auto" w:fill="FDFDFD"/>
        <w:spacing w:after="0" w:line="276" w:lineRule="auto"/>
        <w:jc w:val="both"/>
        <w:rPr>
          <w:rFonts w:ascii="Simplified Arabic" w:hAnsi="Simplified Arabic" w:cs="Simplified Arabic"/>
          <w:b/>
          <w:bCs/>
          <w:sz w:val="28"/>
          <w:szCs w:val="28"/>
        </w:rPr>
      </w:pPr>
      <w:r w:rsidRPr="00B82FF9">
        <w:rPr>
          <w:rFonts w:ascii="Simplified Arabic" w:hAnsi="Simplified Arabic" w:cs="Simplified Arabic"/>
          <w:b/>
          <w:bCs/>
          <w:sz w:val="28"/>
          <w:szCs w:val="28"/>
          <w:rtl/>
        </w:rPr>
        <w:t xml:space="preserve"> الحرائق: تعتبر الحرائق مصدراً أساسياً لمعظم الملوثات، سواء أكانت هذه الحرائق طبيعية نتيجة الارتفاع الشديد في درجة الحرارة، أم بسبب الممارسات الخاطئة في الزراعة، الأمر الذي يؤثر على توازن النظام البيئي، حيث تساهم هذه الحرائق في تدمير الحياة البرية، كما تزيد من حدوث تلوث في الهواء.</w:t>
      </w:r>
    </w:p>
    <w:p w14:paraId="569867F2" w14:textId="77777777" w:rsidR="002941EB" w:rsidRDefault="002941EB" w:rsidP="002941EB">
      <w:pPr>
        <w:pStyle w:val="a6"/>
        <w:numPr>
          <w:ilvl w:val="0"/>
          <w:numId w:val="5"/>
        </w:numPr>
        <w:shd w:val="clear" w:color="auto" w:fill="FDFDFD"/>
        <w:spacing w:after="0" w:line="276" w:lineRule="auto"/>
        <w:jc w:val="both"/>
        <w:rPr>
          <w:rFonts w:ascii="Simplified Arabic" w:hAnsi="Simplified Arabic" w:cs="Simplified Arabic"/>
          <w:b/>
          <w:bCs/>
          <w:sz w:val="28"/>
          <w:szCs w:val="28"/>
        </w:rPr>
      </w:pPr>
      <w:r w:rsidRPr="00B82FF9">
        <w:rPr>
          <w:rFonts w:ascii="Simplified Arabic" w:hAnsi="Simplified Arabic" w:cs="Simplified Arabic"/>
          <w:b/>
          <w:bCs/>
          <w:sz w:val="28"/>
          <w:szCs w:val="28"/>
          <w:rtl/>
        </w:rPr>
        <w:t xml:space="preserve"> الزراعة: تؤدي الزراعة إلى دخول مركبات عضوية متطايرة في الغلاف الجوي، ومن هذه المركبات الغبار الناتج عن المخلفات الحيوانية، وعن استعمال الأسمدة، والمبيدات الحشرية الضارة، إضافةً إلى حبوب اللقاح المسؤولة عن تكاثر النبات، الأمر الذي يؤدي إلى تلوث الهواء، والتأثير على تركيبته الطبيعية.</w:t>
      </w:r>
    </w:p>
    <w:p w14:paraId="2FD89844" w14:textId="77777777" w:rsidR="002941EB" w:rsidRDefault="002941EB" w:rsidP="002941EB">
      <w:pPr>
        <w:pStyle w:val="a6"/>
        <w:numPr>
          <w:ilvl w:val="0"/>
          <w:numId w:val="5"/>
        </w:numPr>
        <w:shd w:val="clear" w:color="auto" w:fill="FDFDFD"/>
        <w:spacing w:after="0" w:line="276" w:lineRule="auto"/>
        <w:jc w:val="both"/>
        <w:rPr>
          <w:rFonts w:ascii="Simplified Arabic" w:hAnsi="Simplified Arabic" w:cs="Simplified Arabic"/>
          <w:b/>
          <w:bCs/>
          <w:sz w:val="28"/>
          <w:szCs w:val="28"/>
        </w:rPr>
      </w:pPr>
      <w:r w:rsidRPr="00B82FF9">
        <w:rPr>
          <w:rFonts w:ascii="Simplified Arabic" w:hAnsi="Simplified Arabic" w:cs="Simplified Arabic"/>
          <w:b/>
          <w:bCs/>
          <w:sz w:val="28"/>
          <w:szCs w:val="28"/>
          <w:rtl/>
        </w:rPr>
        <w:t xml:space="preserve"> البراكين: وذلك بتصاعد العديد من الغازات من البراكين المضطربة، مثل: غازات ثاني أكسيد الكبريت، وكلوريد الهيدروجين، وفلوريد الهيدروجين. السحب الرعدية: وذلك بسبب التفريع الكهربي لهذه السحب، إذ ينتج عنه تصاعد لأكاسيد النيتروجين في الهواء. الغاز الطبيعي: يؤدي انتزاع الغاز الطبيعي من باطن الأرض إلى تصاعد كبريتيد الهيدروجين في الهواء، وبالتالي تلوثه. الرياح والعواصف: تؤدي </w:t>
      </w:r>
    </w:p>
    <w:p w14:paraId="23562B04" w14:textId="77777777" w:rsidR="002941EB" w:rsidRDefault="002941EB" w:rsidP="002941EB">
      <w:pPr>
        <w:pStyle w:val="a6"/>
        <w:numPr>
          <w:ilvl w:val="0"/>
          <w:numId w:val="5"/>
        </w:numPr>
        <w:shd w:val="clear" w:color="auto" w:fill="FDFDFD"/>
        <w:spacing w:after="0" w:line="276" w:lineRule="auto"/>
        <w:jc w:val="both"/>
        <w:rPr>
          <w:rFonts w:ascii="Simplified Arabic" w:hAnsi="Simplified Arabic" w:cs="Simplified Arabic"/>
          <w:b/>
          <w:bCs/>
          <w:sz w:val="28"/>
          <w:szCs w:val="28"/>
        </w:rPr>
      </w:pPr>
      <w:r w:rsidRPr="00B82FF9">
        <w:rPr>
          <w:rFonts w:ascii="Simplified Arabic" w:hAnsi="Simplified Arabic" w:cs="Simplified Arabic"/>
          <w:b/>
          <w:bCs/>
          <w:sz w:val="28"/>
          <w:szCs w:val="28"/>
          <w:rtl/>
        </w:rPr>
        <w:t xml:space="preserve">العواصف، والرياح، والمنخفضات الجوية إلى انتشار الأملاح في الهواء وبالتالي تلوثه. غاز الأوزون: ويعتبر هذا الغاز </w:t>
      </w:r>
      <w:proofErr w:type="spellStart"/>
      <w:r w:rsidRPr="00B82FF9">
        <w:rPr>
          <w:rFonts w:ascii="Simplified Arabic" w:hAnsi="Simplified Arabic" w:cs="Simplified Arabic"/>
          <w:b/>
          <w:bCs/>
          <w:sz w:val="28"/>
          <w:szCs w:val="28"/>
          <w:rtl/>
        </w:rPr>
        <w:t>طبيعاً</w:t>
      </w:r>
      <w:proofErr w:type="spellEnd"/>
      <w:r w:rsidRPr="00B82FF9">
        <w:rPr>
          <w:rFonts w:ascii="Simplified Arabic" w:hAnsi="Simplified Arabic" w:cs="Simplified Arabic"/>
          <w:b/>
          <w:bCs/>
          <w:sz w:val="28"/>
          <w:szCs w:val="28"/>
          <w:rtl/>
        </w:rPr>
        <w:t xml:space="preserve">، ويتخلق في الهواء الجوي بشكلٍ ضوئي، ويسبب تلوثاً في الهواء. </w:t>
      </w:r>
    </w:p>
    <w:p w14:paraId="3BBD08C7" w14:textId="77777777" w:rsidR="002941EB" w:rsidRDefault="002941EB" w:rsidP="002941EB">
      <w:pPr>
        <w:pStyle w:val="a6"/>
        <w:numPr>
          <w:ilvl w:val="0"/>
          <w:numId w:val="5"/>
        </w:numPr>
        <w:shd w:val="clear" w:color="auto" w:fill="FDFDFD"/>
        <w:spacing w:after="0" w:line="276" w:lineRule="auto"/>
        <w:jc w:val="both"/>
        <w:rPr>
          <w:rFonts w:ascii="Simplified Arabic" w:hAnsi="Simplified Arabic" w:cs="Simplified Arabic"/>
          <w:b/>
          <w:bCs/>
          <w:sz w:val="28"/>
          <w:szCs w:val="28"/>
        </w:rPr>
      </w:pPr>
      <w:r w:rsidRPr="00B82FF9">
        <w:rPr>
          <w:rFonts w:ascii="Simplified Arabic" w:hAnsi="Simplified Arabic" w:cs="Simplified Arabic"/>
          <w:b/>
          <w:bCs/>
          <w:sz w:val="28"/>
          <w:szCs w:val="28"/>
          <w:rtl/>
        </w:rPr>
        <w:lastRenderedPageBreak/>
        <w:t xml:space="preserve">البكتيريا والفطريات والميكروبات: حيث تنتشر هذه الكائنات في الهواء، مهما اختلف مصدر تواجدها، سواء أكانت من التربة، أم من الفضلات الآدمية، أم من تعفن الطيور والحيوانات الميتة. المواد ذات النشاط الإشعاعي: وهي المواد الموجودة في صخور القشرة الأرضية، أو الناتجة من تأين بعض الغازات نتيجة الأشعة الكونية. </w:t>
      </w:r>
    </w:p>
    <w:p w14:paraId="5E068957" w14:textId="77777777" w:rsidR="002941EB" w:rsidRDefault="002941EB" w:rsidP="002941EB">
      <w:pPr>
        <w:pStyle w:val="a6"/>
        <w:shd w:val="clear" w:color="auto" w:fill="FDFDFD"/>
        <w:spacing w:after="0" w:line="276" w:lineRule="auto"/>
        <w:ind w:left="161"/>
        <w:jc w:val="both"/>
        <w:rPr>
          <w:rFonts w:ascii="Simplified Arabic" w:hAnsi="Simplified Arabic" w:cs="Simplified Arabic"/>
          <w:b/>
          <w:bCs/>
          <w:sz w:val="28"/>
          <w:szCs w:val="28"/>
          <w:rtl/>
        </w:rPr>
      </w:pPr>
      <w:r w:rsidRPr="00B82FF9">
        <w:rPr>
          <w:rStyle w:val="1Char"/>
          <w:rtl/>
        </w:rPr>
        <w:t xml:space="preserve">مصادر غير </w:t>
      </w:r>
      <w:proofErr w:type="gramStart"/>
      <w:r w:rsidRPr="00B82FF9">
        <w:rPr>
          <w:rStyle w:val="1Char"/>
          <w:rtl/>
        </w:rPr>
        <w:t>طبيعية</w:t>
      </w:r>
      <w:r w:rsidRPr="00B82FF9">
        <w:rPr>
          <w:rFonts w:ascii="Simplified Arabic" w:hAnsi="Simplified Arabic" w:cs="Simplified Arabic"/>
          <w:b/>
          <w:bCs/>
          <w:sz w:val="28"/>
          <w:szCs w:val="28"/>
          <w:rtl/>
        </w:rPr>
        <w:t xml:space="preserve"> </w:t>
      </w:r>
      <w:r>
        <w:rPr>
          <w:rFonts w:ascii="Simplified Arabic" w:hAnsi="Simplified Arabic" w:cs="Simplified Arabic" w:hint="cs"/>
          <w:b/>
          <w:bCs/>
          <w:sz w:val="28"/>
          <w:szCs w:val="28"/>
          <w:rtl/>
        </w:rPr>
        <w:t>:</w:t>
      </w:r>
      <w:proofErr w:type="gramEnd"/>
    </w:p>
    <w:p w14:paraId="3BCFC0A6" w14:textId="77777777" w:rsidR="002941EB" w:rsidRDefault="002941EB" w:rsidP="002941EB">
      <w:pPr>
        <w:pStyle w:val="a6"/>
        <w:numPr>
          <w:ilvl w:val="0"/>
          <w:numId w:val="6"/>
        </w:numPr>
        <w:shd w:val="clear" w:color="auto" w:fill="FDFDFD"/>
        <w:spacing w:after="0" w:line="276" w:lineRule="auto"/>
        <w:jc w:val="both"/>
        <w:rPr>
          <w:rFonts w:ascii="Simplified Arabic" w:hAnsi="Simplified Arabic" w:cs="Simplified Arabic"/>
          <w:b/>
          <w:bCs/>
          <w:sz w:val="28"/>
          <w:szCs w:val="28"/>
        </w:rPr>
      </w:pPr>
      <w:r w:rsidRPr="00B82FF9">
        <w:rPr>
          <w:rFonts w:ascii="Simplified Arabic" w:hAnsi="Simplified Arabic" w:cs="Simplified Arabic"/>
          <w:b/>
          <w:bCs/>
          <w:sz w:val="28"/>
          <w:szCs w:val="28"/>
          <w:rtl/>
        </w:rPr>
        <w:t>انبعاثات السيارات: تؤدي السيارات إلى انبعاث المركبات العضوية، والرصاص، وأول أكسيد الكربون، وأكاسيد النيتروجين في الهواء، الأمر الذي يضر بالبيئة نتيجة تلوث الهواء فيها. احتراق الوقود الأحفوري: يؤدي احتراق الوقود إلى بعث عنصر ثاني أكسيد الكبريت في الهواء، مما يؤدي إلى حدوث ظاهرة الأمطار الحمضية، والضباب الدخاني، وانبعاث غازات الاحتباس الحراري.</w:t>
      </w:r>
    </w:p>
    <w:p w14:paraId="2C1E6551" w14:textId="77777777" w:rsidR="002941EB" w:rsidRDefault="002941EB" w:rsidP="002941EB">
      <w:pPr>
        <w:pStyle w:val="a6"/>
        <w:numPr>
          <w:ilvl w:val="0"/>
          <w:numId w:val="6"/>
        </w:numPr>
        <w:shd w:val="clear" w:color="auto" w:fill="FDFDFD"/>
        <w:spacing w:after="0" w:line="276" w:lineRule="auto"/>
        <w:jc w:val="both"/>
        <w:rPr>
          <w:rFonts w:ascii="Simplified Arabic" w:hAnsi="Simplified Arabic" w:cs="Simplified Arabic"/>
          <w:b/>
          <w:bCs/>
          <w:sz w:val="28"/>
          <w:szCs w:val="28"/>
        </w:rPr>
      </w:pPr>
      <w:r w:rsidRPr="00B82FF9">
        <w:rPr>
          <w:rFonts w:ascii="Simplified Arabic" w:hAnsi="Simplified Arabic" w:cs="Simplified Arabic"/>
          <w:b/>
          <w:bCs/>
          <w:sz w:val="28"/>
          <w:szCs w:val="28"/>
          <w:rtl/>
        </w:rPr>
        <w:t xml:space="preserve"> الصناعة: تؤدي الصناعات إلى انبعاث الرصاص، والمركبات العضوية، وأكاسيد النيتروجين في الهواء، حيث تنتج هذه الانبعاثات من العمليات الصناعية، مثل: إنتاج الغاز والنفط، والتعدين، وصناعة الإسمنت، والصناعات الكيميائية، ومصافي النفط. استخدام المذيبات: يؤدي استخدام المذيبات من أجل عمليات إزالة الشحوم، والتنظيف الجاف، وطلاء الأسطح إلى بعض مركبات عضوية في الهواء، الأمر الذي يؤدي إلى تلوثه. محطات البنزين وغاز الطهي في المنازل: يؤدي استعمال البنزين إلى بعث جسيمات ومركبات عضوية في الهواء؛ فيؤثر على جودته ويؤدي إلى تلوثه.</w:t>
      </w:r>
    </w:p>
    <w:p w14:paraId="25219311" w14:textId="77777777" w:rsidR="002941EB" w:rsidRDefault="002941EB" w:rsidP="002941EB">
      <w:pPr>
        <w:pStyle w:val="a6"/>
        <w:numPr>
          <w:ilvl w:val="0"/>
          <w:numId w:val="6"/>
        </w:numPr>
        <w:shd w:val="clear" w:color="auto" w:fill="FDFDFD"/>
        <w:spacing w:after="0" w:line="276" w:lineRule="auto"/>
        <w:jc w:val="both"/>
        <w:rPr>
          <w:rFonts w:ascii="Simplified Arabic" w:hAnsi="Simplified Arabic" w:cs="Simplified Arabic"/>
          <w:b/>
          <w:bCs/>
          <w:sz w:val="28"/>
          <w:szCs w:val="28"/>
        </w:rPr>
      </w:pPr>
      <w:r w:rsidRPr="00B82FF9">
        <w:rPr>
          <w:rFonts w:ascii="Simplified Arabic" w:hAnsi="Simplified Arabic" w:cs="Simplified Arabic"/>
          <w:b/>
          <w:bCs/>
          <w:sz w:val="28"/>
          <w:szCs w:val="28"/>
          <w:rtl/>
        </w:rPr>
        <w:t xml:space="preserve"> النشاط الإشعاعي: حصول نشاط إشعاعي واحد كفيل بتلويث الهواء، وإحداث كوارث صحية</w:t>
      </w:r>
      <w:r w:rsidRPr="00B82FF9">
        <w:rPr>
          <w:rFonts w:ascii="Simplified Arabic" w:hAnsi="Simplified Arabic" w:cs="Simplified Arabic"/>
          <w:b/>
          <w:bCs/>
          <w:sz w:val="28"/>
          <w:szCs w:val="28"/>
        </w:rPr>
        <w:t>.</w:t>
      </w:r>
      <w:r w:rsidRPr="00B82FF9">
        <w:rPr>
          <w:rFonts w:ascii="Simplified Arabic" w:hAnsi="Simplified Arabic" w:cs="Simplified Arabic"/>
          <w:b/>
          <w:bCs/>
          <w:sz w:val="28"/>
          <w:szCs w:val="28"/>
        </w:rPr>
        <w:br/>
      </w:r>
    </w:p>
    <w:p w14:paraId="1413C753" w14:textId="77777777" w:rsidR="002941EB" w:rsidRDefault="002941EB" w:rsidP="002941EB">
      <w:pPr>
        <w:pStyle w:val="1"/>
        <w:jc w:val="both"/>
        <w:rPr>
          <w:rtl/>
        </w:rPr>
      </w:pPr>
      <w:r w:rsidRPr="00B82FF9">
        <w:rPr>
          <w:rtl/>
        </w:rPr>
        <w:t>أضرار التلوّث الهوائي</w:t>
      </w:r>
    </w:p>
    <w:p w14:paraId="55D26DF4" w14:textId="77777777" w:rsidR="002941EB" w:rsidRDefault="002941EB" w:rsidP="002941EB">
      <w:pPr>
        <w:pStyle w:val="a6"/>
        <w:numPr>
          <w:ilvl w:val="0"/>
          <w:numId w:val="7"/>
        </w:numPr>
        <w:shd w:val="clear" w:color="auto" w:fill="FDFDFD"/>
        <w:spacing w:after="0" w:line="276" w:lineRule="auto"/>
        <w:jc w:val="both"/>
        <w:rPr>
          <w:rFonts w:ascii="Simplified Arabic" w:hAnsi="Simplified Arabic" w:cs="Simplified Arabic"/>
          <w:b/>
          <w:bCs/>
          <w:sz w:val="28"/>
          <w:szCs w:val="28"/>
          <w:rtl/>
        </w:rPr>
      </w:pPr>
      <w:r w:rsidRPr="00B82FF9">
        <w:rPr>
          <w:rFonts w:ascii="Simplified Arabic" w:hAnsi="Simplified Arabic" w:cs="Simplified Arabic"/>
          <w:b/>
          <w:bCs/>
          <w:sz w:val="28"/>
          <w:szCs w:val="28"/>
          <w:rtl/>
        </w:rPr>
        <w:t xml:space="preserve">انتشار أمراض الرئة والقلب، ومنها: مرض الربو، وانسداد الشعب الهوائية بشكل مزمن وخطير، وذلك يسبب الوفاة للإنسان. الاصابة بالاختناق، وصعوبة التنفس، ومشاكل في الجهاز التنفسي. </w:t>
      </w:r>
    </w:p>
    <w:p w14:paraId="04D10954" w14:textId="77777777" w:rsidR="002941EB" w:rsidRDefault="002941EB" w:rsidP="002941EB">
      <w:pPr>
        <w:pStyle w:val="a6"/>
        <w:numPr>
          <w:ilvl w:val="0"/>
          <w:numId w:val="7"/>
        </w:numPr>
        <w:shd w:val="clear" w:color="auto" w:fill="FDFDFD"/>
        <w:spacing w:after="0" w:line="276" w:lineRule="auto"/>
        <w:jc w:val="both"/>
        <w:rPr>
          <w:rFonts w:ascii="Simplified Arabic" w:hAnsi="Simplified Arabic" w:cs="Simplified Arabic"/>
          <w:b/>
          <w:bCs/>
          <w:sz w:val="28"/>
          <w:szCs w:val="28"/>
        </w:rPr>
      </w:pPr>
      <w:r w:rsidRPr="00B82FF9">
        <w:rPr>
          <w:rFonts w:ascii="Simplified Arabic" w:hAnsi="Simplified Arabic" w:cs="Simplified Arabic"/>
          <w:b/>
          <w:bCs/>
          <w:sz w:val="28"/>
          <w:szCs w:val="28"/>
          <w:rtl/>
        </w:rPr>
        <w:t>انتشار الضباب الدخاني، الذي يضرّ بصحّة الإنسان كثيراً، ويسبّب الوفاة. انخفاض معدل المواليد بشكل عام، وانتشار المشاكل التي تمنع الحمل، وتسبّب العقم. حدوث التهابات في العين والأنف، والتعرّض لمشاكل متعدّدة، منها: مشكلة ماء العين. مشاكل في ضغط الدم، والجهاز العصبي للإنسان.</w:t>
      </w:r>
    </w:p>
    <w:p w14:paraId="625F8D44" w14:textId="77777777" w:rsidR="002941EB" w:rsidRDefault="002941EB" w:rsidP="002941EB">
      <w:pPr>
        <w:pStyle w:val="a6"/>
        <w:numPr>
          <w:ilvl w:val="0"/>
          <w:numId w:val="7"/>
        </w:numPr>
        <w:shd w:val="clear" w:color="auto" w:fill="FDFDFD"/>
        <w:spacing w:after="0" w:line="276" w:lineRule="auto"/>
        <w:jc w:val="both"/>
        <w:rPr>
          <w:rFonts w:ascii="Simplified Arabic" w:hAnsi="Simplified Arabic" w:cs="Simplified Arabic"/>
          <w:b/>
          <w:bCs/>
          <w:sz w:val="28"/>
          <w:szCs w:val="28"/>
        </w:rPr>
      </w:pPr>
      <w:r w:rsidRPr="00B82FF9">
        <w:rPr>
          <w:rFonts w:ascii="Simplified Arabic" w:hAnsi="Simplified Arabic" w:cs="Simplified Arabic"/>
          <w:b/>
          <w:bCs/>
          <w:sz w:val="28"/>
          <w:szCs w:val="28"/>
          <w:rtl/>
        </w:rPr>
        <w:t xml:space="preserve"> الضرر بطبقات الغلاف الجوي، وذلك يجعل الأرض أقل حماية من أشعة الشمس الضارة. عدم قدرة النباتات على النمو بشكل صحي وسليم، وانخفاض الإنتاج الزراعي. </w:t>
      </w:r>
      <w:r>
        <w:rPr>
          <w:rFonts w:ascii="Simplified Arabic" w:hAnsi="Simplified Arabic" w:cs="Simplified Arabic" w:hint="cs"/>
          <w:b/>
          <w:bCs/>
          <w:sz w:val="28"/>
          <w:szCs w:val="28"/>
          <w:rtl/>
        </w:rPr>
        <w:t>و</w:t>
      </w:r>
      <w:r w:rsidRPr="00B82FF9">
        <w:rPr>
          <w:rFonts w:ascii="Simplified Arabic" w:hAnsi="Simplified Arabic" w:cs="Simplified Arabic"/>
          <w:b/>
          <w:bCs/>
          <w:sz w:val="28"/>
          <w:szCs w:val="28"/>
          <w:rtl/>
        </w:rPr>
        <w:t>تعرّض الحيوانات للإصابة بالأمراض المُعدية والخطيرة، التي تؤثّر على الثروة الحيوانية بشكل كبير.</w:t>
      </w:r>
    </w:p>
    <w:p w14:paraId="06BB5AEC" w14:textId="77777777" w:rsidR="002941EB" w:rsidRDefault="002941EB" w:rsidP="002941EB">
      <w:pPr>
        <w:pStyle w:val="a6"/>
        <w:numPr>
          <w:ilvl w:val="0"/>
          <w:numId w:val="7"/>
        </w:numPr>
        <w:shd w:val="clear" w:color="auto" w:fill="FDFDFD"/>
        <w:spacing w:after="0" w:line="276" w:lineRule="auto"/>
        <w:jc w:val="both"/>
        <w:rPr>
          <w:rFonts w:ascii="Simplified Arabic" w:hAnsi="Simplified Arabic" w:cs="Simplified Arabic"/>
          <w:b/>
          <w:bCs/>
          <w:sz w:val="28"/>
          <w:szCs w:val="28"/>
        </w:rPr>
      </w:pPr>
      <w:r w:rsidRPr="00B82FF9">
        <w:rPr>
          <w:rFonts w:ascii="Simplified Arabic" w:hAnsi="Simplified Arabic" w:cs="Simplified Arabic"/>
          <w:b/>
          <w:bCs/>
          <w:sz w:val="28"/>
          <w:szCs w:val="28"/>
          <w:rtl/>
        </w:rPr>
        <w:lastRenderedPageBreak/>
        <w:t xml:space="preserve"> الإصابة بأنواع مختلفة مِن السرطانات، وأهمها: سرطان الجلد، وحرق الشمس أيضاً. لا يمكن للإنسان الاستهانة بما سببه مِن أضرار للهواء وللبيئة ولنفسه أيضاً، وبعد أن زادت نسبة الأضرار الناجمة عن تلوّث الهواء أصبح الإنسان يسعى إلى المحاولة مِن تخفيف حدة هذه الأضرار، ومحاولة السيطرة عليها قبل فوات الأوان.</w:t>
      </w:r>
    </w:p>
    <w:p w14:paraId="5C9BD4D1" w14:textId="77777777" w:rsidR="002941EB" w:rsidRDefault="002941EB" w:rsidP="002941EB">
      <w:pPr>
        <w:pStyle w:val="a6"/>
        <w:shd w:val="clear" w:color="auto" w:fill="FDFDFD"/>
        <w:spacing w:after="0" w:line="276" w:lineRule="auto"/>
        <w:ind w:left="728"/>
        <w:jc w:val="both"/>
        <w:rPr>
          <w:rStyle w:val="1Char"/>
          <w:rtl/>
        </w:rPr>
      </w:pPr>
    </w:p>
    <w:p w14:paraId="614041E5" w14:textId="77777777" w:rsidR="002941EB" w:rsidRDefault="002941EB" w:rsidP="002941EB">
      <w:pPr>
        <w:pStyle w:val="a6"/>
        <w:shd w:val="clear" w:color="auto" w:fill="FDFDFD"/>
        <w:spacing w:after="0" w:line="276" w:lineRule="auto"/>
        <w:ind w:left="84" w:firstLine="1004"/>
        <w:jc w:val="both"/>
        <w:rPr>
          <w:rFonts w:ascii="Simplified Arabic" w:hAnsi="Simplified Arabic" w:cs="Simplified Arabic"/>
          <w:b/>
          <w:bCs/>
          <w:sz w:val="28"/>
          <w:szCs w:val="28"/>
          <w:rtl/>
        </w:rPr>
      </w:pPr>
      <w:r w:rsidRPr="00DA61FD">
        <w:rPr>
          <w:rStyle w:val="1Char"/>
          <w:rtl/>
        </w:rPr>
        <w:t>طُرق الحد مِن تلوّث الهواء</w:t>
      </w:r>
    </w:p>
    <w:p w14:paraId="792CE493" w14:textId="77777777" w:rsidR="002941EB" w:rsidRDefault="002941EB" w:rsidP="002941EB">
      <w:pPr>
        <w:pStyle w:val="a6"/>
        <w:numPr>
          <w:ilvl w:val="0"/>
          <w:numId w:val="8"/>
        </w:numPr>
        <w:shd w:val="clear" w:color="auto" w:fill="FDFDFD"/>
        <w:spacing w:after="0" w:line="276" w:lineRule="auto"/>
        <w:ind w:left="84" w:firstLine="284"/>
        <w:jc w:val="both"/>
        <w:rPr>
          <w:rFonts w:ascii="Simplified Arabic" w:hAnsi="Simplified Arabic" w:cs="Simplified Arabic"/>
          <w:b/>
          <w:bCs/>
          <w:sz w:val="28"/>
          <w:szCs w:val="28"/>
        </w:rPr>
      </w:pPr>
      <w:r w:rsidRPr="00B82FF9">
        <w:rPr>
          <w:rFonts w:ascii="Simplified Arabic" w:hAnsi="Simplified Arabic" w:cs="Simplified Arabic"/>
          <w:b/>
          <w:bCs/>
          <w:sz w:val="28"/>
          <w:szCs w:val="28"/>
          <w:rtl/>
        </w:rPr>
        <w:t xml:space="preserve">تطوير مصادر الطاقة البديلة، ومحاولة استخدامها بدلاً مِن مصادر الطاقة الحالية. </w:t>
      </w:r>
    </w:p>
    <w:p w14:paraId="4A49DB4E" w14:textId="77777777" w:rsidR="002941EB" w:rsidRDefault="002941EB" w:rsidP="002941EB">
      <w:pPr>
        <w:pStyle w:val="a6"/>
        <w:numPr>
          <w:ilvl w:val="0"/>
          <w:numId w:val="8"/>
        </w:numPr>
        <w:shd w:val="clear" w:color="auto" w:fill="FDFDFD"/>
        <w:spacing w:after="0" w:line="276" w:lineRule="auto"/>
        <w:ind w:left="84" w:firstLine="425"/>
        <w:jc w:val="both"/>
        <w:rPr>
          <w:rFonts w:ascii="Simplified Arabic" w:hAnsi="Simplified Arabic" w:cs="Simplified Arabic"/>
          <w:b/>
          <w:bCs/>
          <w:sz w:val="28"/>
          <w:szCs w:val="28"/>
        </w:rPr>
      </w:pPr>
      <w:r w:rsidRPr="00B82FF9">
        <w:rPr>
          <w:rFonts w:ascii="Simplified Arabic" w:hAnsi="Simplified Arabic" w:cs="Simplified Arabic"/>
          <w:b/>
          <w:bCs/>
          <w:sz w:val="28"/>
          <w:szCs w:val="28"/>
          <w:rtl/>
        </w:rPr>
        <w:t xml:space="preserve">التخلّص مِن النفايات بطريقة سليمة، مِن دون حرقها وترك الدخان يتطاير في الهواء. </w:t>
      </w:r>
    </w:p>
    <w:p w14:paraId="0E6F1B93" w14:textId="77777777" w:rsidR="002941EB" w:rsidRDefault="002941EB" w:rsidP="002941EB">
      <w:pPr>
        <w:pStyle w:val="a6"/>
        <w:numPr>
          <w:ilvl w:val="0"/>
          <w:numId w:val="8"/>
        </w:numPr>
        <w:shd w:val="clear" w:color="auto" w:fill="FDFDFD"/>
        <w:tabs>
          <w:tab w:val="left" w:pos="368"/>
        </w:tabs>
        <w:spacing w:after="0" w:line="276" w:lineRule="auto"/>
        <w:ind w:left="84" w:firstLine="1004"/>
        <w:jc w:val="both"/>
        <w:rPr>
          <w:rFonts w:ascii="Simplified Arabic" w:hAnsi="Simplified Arabic" w:cs="Simplified Arabic"/>
          <w:b/>
          <w:bCs/>
          <w:sz w:val="28"/>
          <w:szCs w:val="28"/>
        </w:rPr>
      </w:pPr>
      <w:r w:rsidRPr="00B82FF9">
        <w:rPr>
          <w:rFonts w:ascii="Simplified Arabic" w:hAnsi="Simplified Arabic" w:cs="Simplified Arabic"/>
          <w:b/>
          <w:bCs/>
          <w:sz w:val="28"/>
          <w:szCs w:val="28"/>
          <w:rtl/>
        </w:rPr>
        <w:t>الحد مِن استخدام المبيدات الحشرية والمذيبات المختلفة، التي تسبب الكثير مِن الضرر للهواء الجوي.</w:t>
      </w:r>
    </w:p>
    <w:p w14:paraId="5781A0E1" w14:textId="77777777" w:rsidR="002941EB" w:rsidRDefault="002941EB" w:rsidP="002941EB">
      <w:pPr>
        <w:pStyle w:val="a6"/>
        <w:numPr>
          <w:ilvl w:val="0"/>
          <w:numId w:val="8"/>
        </w:numPr>
        <w:shd w:val="clear" w:color="auto" w:fill="FDFDFD"/>
        <w:spacing w:after="0" w:line="276" w:lineRule="auto"/>
        <w:ind w:left="84" w:firstLine="1004"/>
        <w:jc w:val="both"/>
        <w:rPr>
          <w:rFonts w:ascii="Simplified Arabic" w:hAnsi="Simplified Arabic" w:cs="Simplified Arabic"/>
          <w:b/>
          <w:bCs/>
          <w:sz w:val="28"/>
          <w:szCs w:val="28"/>
        </w:rPr>
      </w:pPr>
      <w:r w:rsidRPr="00B82FF9">
        <w:rPr>
          <w:rFonts w:ascii="Simplified Arabic" w:hAnsi="Simplified Arabic" w:cs="Simplified Arabic"/>
          <w:b/>
          <w:bCs/>
          <w:sz w:val="28"/>
          <w:szCs w:val="28"/>
          <w:rtl/>
        </w:rPr>
        <w:t xml:space="preserve"> نشر التوعية بين الناس بضرورة الابتعاد عن العادات الخاطئة التي تتسبب في زيادة تلوّث الهواء، والحرص على أهمية المحافظة على الهواء مِن التلوّث. </w:t>
      </w:r>
      <w:r>
        <w:rPr>
          <w:rFonts w:ascii="Simplified Arabic" w:hAnsi="Simplified Arabic" w:cs="Simplified Arabic" w:hint="cs"/>
          <w:b/>
          <w:bCs/>
          <w:sz w:val="28"/>
          <w:szCs w:val="28"/>
          <w:rtl/>
        </w:rPr>
        <w:t xml:space="preserve">5. </w:t>
      </w:r>
      <w:r w:rsidRPr="00B82FF9">
        <w:rPr>
          <w:rFonts w:ascii="Simplified Arabic" w:hAnsi="Simplified Arabic" w:cs="Simplified Arabic"/>
          <w:b/>
          <w:bCs/>
          <w:sz w:val="28"/>
          <w:szCs w:val="28"/>
          <w:rtl/>
        </w:rPr>
        <w:t>عدم ترك النفايات والحيوانات الميتة في الشوارع؛ لأنهّا تُسبب انتشار البكتيريا والجراثيم والأمراض.</w:t>
      </w:r>
    </w:p>
    <w:p w14:paraId="2305C6B6" w14:textId="522834AF" w:rsidR="002941EB" w:rsidRDefault="002941EB" w:rsidP="002941EB">
      <w:pPr>
        <w:pStyle w:val="a6"/>
        <w:shd w:val="clear" w:color="auto" w:fill="FDFDFD"/>
        <w:spacing w:after="0" w:line="276" w:lineRule="auto"/>
        <w:ind w:left="226" w:firstLine="1102"/>
        <w:jc w:val="both"/>
        <w:rPr>
          <w:rFonts w:ascii="Simplified Arabic" w:hAnsi="Simplified Arabic" w:cs="Simplified Arabic"/>
          <w:b/>
          <w:bCs/>
          <w:sz w:val="28"/>
          <w:szCs w:val="28"/>
          <w:rtl/>
        </w:rPr>
      </w:pPr>
      <w:r w:rsidRPr="00B82FF9">
        <w:rPr>
          <w:rFonts w:ascii="Simplified Arabic" w:hAnsi="Simplified Arabic" w:cs="Simplified Arabic"/>
          <w:b/>
          <w:bCs/>
          <w:sz w:val="28"/>
          <w:szCs w:val="28"/>
          <w:rtl/>
        </w:rPr>
        <w:t xml:space="preserve"> يجب ألا يتهاون الإنسان في إيجاد حل جذري وسريع للحد مِن انتشار تلوّث الهواء، الذي أصبح سبب الضرر وانتشار الأمراض المزمنة والمميتة في جميع أنحاء الأرض، ويحدث تلوّث الهواء إما بمواد غازية وسامة، مثل: الكلور، أو بالجراثيم، والبكتيريا الناتجة مِن النفايات المتنوعة. وتؤثر ملوثات الهواء على الإنسان بطرق مختلفة، فمنها ما يسبب الهيجان لجسم الإنسان، وقد يؤدى ذلك للإصابة بالسرطان، ومنها ما يتسبب في شعور الإنسان بالاختناق، مثل: غاز أول أكسيد الكربون، ومنها ما يؤثّر على دم الإنسان، ويسبب له التسمم، مثل: الرصاص، والزئبق، والبنزين، ويوجد مواد أخرى تؤثّر على جسم الإنسان، وتجعله يتخدر، ويشعر بالهزال، مثل: المواد الكحولية. نلاحظ أنّ تأثير الهواء على الإنسان قاتل، ويسبب الأمراض المزمنة، ويجب أن يحاول الإنسان بكل جهده أن يتخلّص مِن هذه المشكلة الخطيرة، التي قد لا يمكن حلها في المستقبل أو السيطرة عليها، فمهما كان مصدر تلوّث الهواء، فيجب ألّا يتهاون الإنسان في ذلك، وينشغل في الاختراع، وفي التطوّرات الحديثة الموجودة الآن، بل يجب الاهتمام بالتخلّص مِن المشاكل المتواجدة حالياً قبل اختراع أشياء جديدة قد تسبب أضرار لم نكن نتوقعها في المستقبل، فالسرعة للتوصل إلى حل يساعد كثيراً في الحد مِن تطوّر مشكلة تلوّث الهواء؛ وذلك لأنّه يوجد العديد مِن المشاكل الأخرى التي تحتاج إلى حل</w:t>
      </w:r>
      <w:r>
        <w:rPr>
          <w:rFonts w:ascii="Simplified Arabic" w:hAnsi="Simplified Arabic" w:cs="Simplified Arabic" w:hint="cs"/>
          <w:b/>
          <w:bCs/>
          <w:sz w:val="28"/>
          <w:szCs w:val="28"/>
          <w:rtl/>
        </w:rPr>
        <w:t>.</w:t>
      </w:r>
    </w:p>
    <w:p w14:paraId="4290DE1C" w14:textId="77777777" w:rsidR="002941EB" w:rsidRDefault="002941EB" w:rsidP="002941EB">
      <w:pPr>
        <w:pStyle w:val="a6"/>
        <w:shd w:val="clear" w:color="auto" w:fill="FDFDFD"/>
        <w:spacing w:after="0" w:line="276" w:lineRule="auto"/>
        <w:ind w:left="226" w:firstLine="1102"/>
        <w:jc w:val="both"/>
        <w:rPr>
          <w:rFonts w:ascii="Simplified Arabic" w:hAnsi="Simplified Arabic" w:cs="Simplified Arabic"/>
          <w:b/>
          <w:bCs/>
          <w:sz w:val="28"/>
          <w:szCs w:val="28"/>
          <w:rtl/>
        </w:rPr>
      </w:pPr>
    </w:p>
    <w:p w14:paraId="5096FB2D" w14:textId="77777777" w:rsidR="002941EB" w:rsidRDefault="002941EB" w:rsidP="002941EB">
      <w:pPr>
        <w:pStyle w:val="a6"/>
        <w:shd w:val="clear" w:color="auto" w:fill="FDFDFD"/>
        <w:spacing w:after="0" w:line="276" w:lineRule="auto"/>
        <w:ind w:left="226" w:firstLine="1102"/>
        <w:jc w:val="both"/>
        <w:rPr>
          <w:rFonts w:ascii="Simplified Arabic" w:hAnsi="Simplified Arabic" w:cs="Simplified Arabic"/>
          <w:b/>
          <w:bCs/>
          <w:sz w:val="28"/>
          <w:szCs w:val="28"/>
          <w:rtl/>
        </w:rPr>
      </w:pPr>
    </w:p>
    <w:p w14:paraId="5E56FA31" w14:textId="77777777" w:rsidR="002941EB" w:rsidRDefault="002941EB" w:rsidP="002941EB">
      <w:pPr>
        <w:pStyle w:val="a6"/>
        <w:shd w:val="clear" w:color="auto" w:fill="FDFDFD"/>
        <w:spacing w:after="0" w:line="276" w:lineRule="auto"/>
        <w:ind w:left="226" w:firstLine="1102"/>
        <w:jc w:val="both"/>
        <w:rPr>
          <w:rFonts w:ascii="Simplified Arabic" w:hAnsi="Simplified Arabic" w:cs="Simplified Arabic"/>
          <w:b/>
          <w:bCs/>
          <w:sz w:val="28"/>
          <w:szCs w:val="28"/>
          <w:rtl/>
        </w:rPr>
      </w:pPr>
    </w:p>
    <w:p w14:paraId="422CDEC4" w14:textId="77777777" w:rsidR="002941EB" w:rsidRDefault="002941EB" w:rsidP="002941EB">
      <w:pPr>
        <w:pStyle w:val="a6"/>
        <w:shd w:val="clear" w:color="auto" w:fill="FDFDFD"/>
        <w:spacing w:after="0" w:line="276" w:lineRule="auto"/>
        <w:ind w:left="226" w:firstLine="1102"/>
        <w:jc w:val="both"/>
        <w:rPr>
          <w:rFonts w:ascii="Simplified Arabic" w:hAnsi="Simplified Arabic" w:cs="Simplified Arabic"/>
          <w:b/>
          <w:bCs/>
          <w:sz w:val="28"/>
          <w:szCs w:val="28"/>
          <w:rtl/>
        </w:rPr>
      </w:pPr>
    </w:p>
    <w:p w14:paraId="7215DC08" w14:textId="77777777" w:rsidR="002941EB" w:rsidRDefault="002941EB" w:rsidP="002941EB">
      <w:pPr>
        <w:pStyle w:val="a6"/>
        <w:shd w:val="clear" w:color="auto" w:fill="FDFDFD"/>
        <w:spacing w:after="0" w:line="276" w:lineRule="auto"/>
        <w:ind w:left="226" w:firstLine="1102"/>
        <w:jc w:val="both"/>
        <w:rPr>
          <w:rFonts w:ascii="Simplified Arabic" w:hAnsi="Simplified Arabic" w:cs="Simplified Arabic"/>
          <w:b/>
          <w:bCs/>
          <w:sz w:val="28"/>
          <w:szCs w:val="28"/>
          <w:rtl/>
        </w:rPr>
      </w:pPr>
    </w:p>
    <w:p w14:paraId="63AC5A93" w14:textId="7BC125C4" w:rsidR="002941EB" w:rsidRDefault="002941EB" w:rsidP="002941EB">
      <w:pPr>
        <w:pStyle w:val="a6"/>
        <w:shd w:val="clear" w:color="auto" w:fill="FDFDFD"/>
        <w:spacing w:after="0" w:line="276" w:lineRule="auto"/>
        <w:ind w:left="226" w:firstLine="1102"/>
        <w:jc w:val="center"/>
        <w:rPr>
          <w:rFonts w:ascii="Simplified Arabic" w:hAnsi="Simplified Arabic" w:cs="Simplified Arabic"/>
          <w:b/>
          <w:bCs/>
          <w:sz w:val="28"/>
          <w:szCs w:val="28"/>
          <w:rtl/>
        </w:rPr>
      </w:pPr>
      <w:r>
        <w:rPr>
          <w:rFonts w:ascii="Simplified Arabic" w:hAnsi="Simplified Arabic" w:cs="Simplified Arabic" w:hint="cs"/>
          <w:b/>
          <w:bCs/>
          <w:sz w:val="28"/>
          <w:szCs w:val="28"/>
          <w:rtl/>
        </w:rPr>
        <w:lastRenderedPageBreak/>
        <w:t>المصادر</w:t>
      </w:r>
    </w:p>
    <w:p w14:paraId="3E5E65EB" w14:textId="05E01FE9" w:rsidR="002941EB" w:rsidRDefault="002941EB" w:rsidP="002941EB">
      <w:pPr>
        <w:pStyle w:val="a6"/>
        <w:numPr>
          <w:ilvl w:val="0"/>
          <w:numId w:val="10"/>
        </w:numPr>
        <w:shd w:val="clear" w:color="auto" w:fill="FDFDFD"/>
        <w:spacing w:after="0" w:line="276" w:lineRule="auto"/>
        <w:rPr>
          <w:rFonts w:ascii="Simplified Arabic" w:hAnsi="Simplified Arabic" w:cs="Simplified Arabic"/>
          <w:b/>
          <w:bCs/>
          <w:sz w:val="28"/>
          <w:szCs w:val="28"/>
        </w:rPr>
      </w:pPr>
      <w:r w:rsidRPr="002941EB">
        <w:rPr>
          <w:rFonts w:ascii="Simplified Arabic" w:hAnsi="Simplified Arabic" w:cs="Simplified Arabic"/>
          <w:b/>
          <w:bCs/>
          <w:sz w:val="28"/>
          <w:szCs w:val="28"/>
          <w:rtl/>
        </w:rPr>
        <w:t xml:space="preserve">(طريقة امتصاص رباعي </w:t>
      </w:r>
      <w:proofErr w:type="spellStart"/>
      <w:r w:rsidRPr="002941EB">
        <w:rPr>
          <w:rFonts w:ascii="Simplified Arabic" w:hAnsi="Simplified Arabic" w:cs="Simplified Arabic"/>
          <w:b/>
          <w:bCs/>
          <w:sz w:val="28"/>
          <w:szCs w:val="28"/>
          <w:rtl/>
        </w:rPr>
        <w:t>كلورو</w:t>
      </w:r>
      <w:proofErr w:type="spellEnd"/>
      <w:r w:rsidRPr="002941EB">
        <w:rPr>
          <w:rFonts w:ascii="Simplified Arabic" w:hAnsi="Simplified Arabic" w:cs="Simplified Arabic"/>
          <w:b/>
          <w:bCs/>
          <w:sz w:val="28"/>
          <w:szCs w:val="28"/>
          <w:rtl/>
        </w:rPr>
        <w:t xml:space="preserve"> </w:t>
      </w:r>
      <w:proofErr w:type="spellStart"/>
      <w:r w:rsidRPr="002941EB">
        <w:rPr>
          <w:rFonts w:ascii="Simplified Arabic" w:hAnsi="Simplified Arabic" w:cs="Simplified Arabic"/>
          <w:b/>
          <w:bCs/>
          <w:sz w:val="28"/>
          <w:szCs w:val="28"/>
          <w:rtl/>
        </w:rPr>
        <w:t>ميركوريت</w:t>
      </w:r>
      <w:proofErr w:type="spellEnd"/>
      <w:r w:rsidRPr="002941EB">
        <w:rPr>
          <w:rFonts w:ascii="Simplified Arabic" w:hAnsi="Simplified Arabic" w:cs="Simplified Arabic"/>
          <w:b/>
          <w:bCs/>
          <w:sz w:val="28"/>
          <w:szCs w:val="28"/>
          <w:rtl/>
        </w:rPr>
        <w:t>/</w:t>
      </w:r>
      <w:proofErr w:type="spellStart"/>
      <w:r w:rsidRPr="002941EB">
        <w:rPr>
          <w:rFonts w:ascii="Simplified Arabic" w:hAnsi="Simplified Arabic" w:cs="Simplified Arabic"/>
          <w:b/>
          <w:bCs/>
          <w:sz w:val="28"/>
          <w:szCs w:val="28"/>
          <w:rtl/>
        </w:rPr>
        <w:t>باراروسانيلين</w:t>
      </w:r>
      <w:proofErr w:type="spellEnd"/>
      <w:r w:rsidRPr="002941EB">
        <w:rPr>
          <w:rFonts w:ascii="Simplified Arabic" w:hAnsi="Simplified Arabic" w:cs="Simplified Arabic"/>
          <w:b/>
          <w:bCs/>
          <w:sz w:val="28"/>
          <w:szCs w:val="28"/>
          <w:rtl/>
        </w:rPr>
        <w:t xml:space="preserve">)". في لودج، جيمس (المحرر). الطرق التي أخذتها من الهواء (الطبعة الثالثة). نيويورك: </w:t>
      </w:r>
      <w:proofErr w:type="spellStart"/>
      <w:r w:rsidRPr="002941EB">
        <w:rPr>
          <w:rFonts w:ascii="Simplified Arabic" w:hAnsi="Simplified Arabic" w:cs="Simplified Arabic"/>
          <w:b/>
          <w:bCs/>
          <w:sz w:val="28"/>
          <w:szCs w:val="28"/>
          <w:rtl/>
        </w:rPr>
        <w:t>روتليدج</w:t>
      </w:r>
      <w:proofErr w:type="spellEnd"/>
      <w:r w:rsidRPr="002941EB">
        <w:rPr>
          <w:rFonts w:ascii="Simplified Arabic" w:hAnsi="Simplified Arabic" w:cs="Simplified Arabic"/>
          <w:b/>
          <w:bCs/>
          <w:sz w:val="28"/>
          <w:szCs w:val="28"/>
          <w:rtl/>
        </w:rPr>
        <w:t xml:space="preserve">. ديسمبر </w:t>
      </w:r>
      <w:proofErr w:type="gramStart"/>
      <w:r w:rsidRPr="002941EB">
        <w:rPr>
          <w:rFonts w:ascii="Simplified Arabic" w:hAnsi="Simplified Arabic" w:cs="Simplified Arabic"/>
          <w:b/>
          <w:bCs/>
          <w:sz w:val="28"/>
          <w:szCs w:val="28"/>
          <w:rtl/>
        </w:rPr>
        <w:t>2024 .</w:t>
      </w:r>
      <w:proofErr w:type="gramEnd"/>
    </w:p>
    <w:p w14:paraId="3FD2E946" w14:textId="56C910C8" w:rsidR="00C50672" w:rsidRDefault="00C50672" w:rsidP="00C50672">
      <w:pPr>
        <w:pStyle w:val="a6"/>
        <w:numPr>
          <w:ilvl w:val="0"/>
          <w:numId w:val="10"/>
        </w:numPr>
        <w:shd w:val="clear" w:color="auto" w:fill="FDFDFD"/>
        <w:spacing w:after="0" w:line="276" w:lineRule="auto"/>
        <w:rPr>
          <w:rFonts w:ascii="Simplified Arabic" w:hAnsi="Simplified Arabic" w:cs="Simplified Arabic"/>
          <w:b/>
          <w:bCs/>
          <w:sz w:val="28"/>
          <w:szCs w:val="28"/>
        </w:rPr>
      </w:pPr>
      <w:r w:rsidRPr="00C50672">
        <w:rPr>
          <w:rFonts w:ascii="Simplified Arabic" w:hAnsi="Simplified Arabic" w:cs="Simplified Arabic"/>
          <w:b/>
          <w:bCs/>
          <w:sz w:val="28"/>
          <w:szCs w:val="28"/>
          <w:rtl/>
        </w:rPr>
        <w:t xml:space="preserve"> </w:t>
      </w:r>
      <w:proofErr w:type="gramStart"/>
      <w:r w:rsidRPr="00C50672">
        <w:rPr>
          <w:rFonts w:ascii="Simplified Arabic" w:hAnsi="Simplified Arabic" w:cs="Simplified Arabic"/>
          <w:b/>
          <w:bCs/>
          <w:sz w:val="28"/>
          <w:szCs w:val="28"/>
          <w:rtl/>
        </w:rPr>
        <w:t>أولوين ،</w:t>
      </w:r>
      <w:proofErr w:type="gramEnd"/>
      <w:r w:rsidRPr="00C50672">
        <w:rPr>
          <w:rFonts w:ascii="Simplified Arabic" w:hAnsi="Simplified Arabic" w:cs="Simplified Arabic"/>
          <w:b/>
          <w:bCs/>
          <w:sz w:val="28"/>
          <w:szCs w:val="28"/>
          <w:rtl/>
        </w:rPr>
        <w:t xml:space="preserve"> سيمون. </w:t>
      </w:r>
      <w:proofErr w:type="spellStart"/>
      <w:r w:rsidRPr="00C50672">
        <w:rPr>
          <w:rFonts w:ascii="Simplified Arabic" w:hAnsi="Simplified Arabic" w:cs="Simplified Arabic"/>
          <w:b/>
          <w:bCs/>
          <w:sz w:val="28"/>
          <w:szCs w:val="28"/>
          <w:rtl/>
        </w:rPr>
        <w:t>كابلر</w:t>
      </w:r>
      <w:proofErr w:type="spellEnd"/>
      <w:r w:rsidRPr="00C50672">
        <w:rPr>
          <w:rFonts w:ascii="Simplified Arabic" w:hAnsi="Simplified Arabic" w:cs="Simplified Arabic"/>
          <w:b/>
          <w:bCs/>
          <w:sz w:val="28"/>
          <w:szCs w:val="28"/>
          <w:rtl/>
        </w:rPr>
        <w:t xml:space="preserve">، رون؛ </w:t>
      </w:r>
      <w:proofErr w:type="spellStart"/>
      <w:r w:rsidRPr="00C50672">
        <w:rPr>
          <w:rFonts w:ascii="Simplified Arabic" w:hAnsi="Simplified Arabic" w:cs="Simplified Arabic"/>
          <w:b/>
          <w:bCs/>
          <w:sz w:val="28"/>
          <w:szCs w:val="28"/>
          <w:rtl/>
        </w:rPr>
        <w:t>كوتلار</w:t>
      </w:r>
      <w:proofErr w:type="spellEnd"/>
      <w:r w:rsidRPr="00C50672">
        <w:rPr>
          <w:rFonts w:ascii="Simplified Arabic" w:hAnsi="Simplified Arabic" w:cs="Simplified Arabic"/>
          <w:b/>
          <w:bCs/>
          <w:sz w:val="28"/>
          <w:szCs w:val="28"/>
          <w:rtl/>
        </w:rPr>
        <w:t xml:space="preserve"> جوس، ميلتم؛ </w:t>
      </w:r>
      <w:proofErr w:type="spellStart"/>
      <w:r w:rsidRPr="00C50672">
        <w:rPr>
          <w:rFonts w:ascii="Simplified Arabic" w:hAnsi="Simplified Arabic" w:cs="Simplified Arabic"/>
          <w:b/>
          <w:bCs/>
          <w:sz w:val="28"/>
          <w:szCs w:val="28"/>
          <w:rtl/>
        </w:rPr>
        <w:t>كونزلي</w:t>
      </w:r>
      <w:proofErr w:type="spellEnd"/>
      <w:r w:rsidRPr="00C50672">
        <w:rPr>
          <w:rFonts w:ascii="Simplified Arabic" w:hAnsi="Simplified Arabic" w:cs="Simplified Arabic"/>
          <w:b/>
          <w:bCs/>
          <w:sz w:val="28"/>
          <w:szCs w:val="28"/>
          <w:rtl/>
        </w:rPr>
        <w:t xml:space="preserve">، نينو؛ </w:t>
      </w:r>
      <w:proofErr w:type="spellStart"/>
      <w:proofErr w:type="gramStart"/>
      <w:r w:rsidRPr="00C50672">
        <w:rPr>
          <w:rFonts w:ascii="Simplified Arabic" w:hAnsi="Simplified Arabic" w:cs="Simplified Arabic"/>
          <w:b/>
          <w:bCs/>
          <w:sz w:val="28"/>
          <w:szCs w:val="28"/>
          <w:rtl/>
        </w:rPr>
        <w:t>هوفمان</w:t>
      </w:r>
      <w:proofErr w:type="spellEnd"/>
      <w:r w:rsidRPr="00C50672">
        <w:rPr>
          <w:rFonts w:ascii="Simplified Arabic" w:hAnsi="Simplified Arabic" w:cs="Simplified Arabic"/>
          <w:b/>
          <w:bCs/>
          <w:sz w:val="28"/>
          <w:szCs w:val="28"/>
          <w:rtl/>
        </w:rPr>
        <w:t xml:space="preserve"> ،</w:t>
      </w:r>
      <w:proofErr w:type="gramEnd"/>
      <w:r w:rsidRPr="00C50672">
        <w:rPr>
          <w:rFonts w:ascii="Simplified Arabic" w:hAnsi="Simplified Arabic" w:cs="Simplified Arabic"/>
          <w:b/>
          <w:bCs/>
          <w:sz w:val="28"/>
          <w:szCs w:val="28"/>
          <w:rtl/>
        </w:rPr>
        <w:t xml:space="preserve"> باربرا (21 فبراير 2019). "التأثيرات الصحية الدقيقة: تحديث </w:t>
      </w:r>
      <w:proofErr w:type="gramStart"/>
      <w:r w:rsidRPr="00C50672">
        <w:rPr>
          <w:rFonts w:ascii="Simplified Arabic" w:hAnsi="Simplified Arabic" w:cs="Simplified Arabic"/>
          <w:b/>
          <w:bCs/>
          <w:sz w:val="28"/>
          <w:szCs w:val="28"/>
          <w:rtl/>
        </w:rPr>
        <w:t xml:space="preserve">منهجي </w:t>
      </w:r>
      <w:r>
        <w:rPr>
          <w:rFonts w:ascii="Simplified Arabic" w:hAnsi="Simplified Arabic" w:cs="Simplified Arabic" w:hint="cs"/>
          <w:b/>
          <w:bCs/>
          <w:sz w:val="28"/>
          <w:szCs w:val="28"/>
          <w:rtl/>
        </w:rPr>
        <w:t>,</w:t>
      </w:r>
      <w:proofErr w:type="gramEnd"/>
      <w:r>
        <w:rPr>
          <w:rFonts w:ascii="Simplified Arabic" w:hAnsi="Simplified Arabic" w:cs="Simplified Arabic" w:hint="cs"/>
          <w:b/>
          <w:bCs/>
          <w:sz w:val="28"/>
          <w:szCs w:val="28"/>
          <w:rtl/>
        </w:rPr>
        <w:t xml:space="preserve"> المانيا , 2007</w:t>
      </w:r>
    </w:p>
    <w:p w14:paraId="5D5627F7" w14:textId="1136AC80" w:rsidR="00C50672" w:rsidRPr="00C50672" w:rsidRDefault="00C50672" w:rsidP="00C50672">
      <w:pPr>
        <w:pStyle w:val="a6"/>
        <w:numPr>
          <w:ilvl w:val="0"/>
          <w:numId w:val="10"/>
        </w:numPr>
        <w:shd w:val="clear" w:color="auto" w:fill="FDFDFD"/>
        <w:spacing w:after="0" w:line="276" w:lineRule="auto"/>
        <w:rPr>
          <w:rFonts w:ascii="Simplified Arabic" w:hAnsi="Simplified Arabic" w:cs="Simplified Arabic"/>
          <w:b/>
          <w:bCs/>
          <w:sz w:val="28"/>
          <w:szCs w:val="28"/>
        </w:rPr>
      </w:pPr>
      <w:r w:rsidRPr="00C50672">
        <w:rPr>
          <w:rFonts w:ascii="Simplified Arabic" w:hAnsi="Simplified Arabic" w:cs="Simplified Arabic"/>
          <w:b/>
          <w:bCs/>
          <w:sz w:val="28"/>
          <w:szCs w:val="28"/>
          <w:rtl/>
        </w:rPr>
        <w:t>معهد أبحاث صحة السكان، أونتاريو، هاملتون، كندا</w:t>
      </w:r>
      <w:r>
        <w:rPr>
          <w:rFonts w:ascii="Simplified Arabic" w:hAnsi="Simplified Arabic" w:cs="Simplified Arabic" w:hint="cs"/>
          <w:b/>
          <w:bCs/>
          <w:sz w:val="28"/>
          <w:szCs w:val="28"/>
          <w:rtl/>
        </w:rPr>
        <w:t xml:space="preserve"> ,21011</w:t>
      </w:r>
    </w:p>
    <w:p w14:paraId="2FA4E7F8" w14:textId="77777777" w:rsidR="002941EB" w:rsidRPr="009F4640" w:rsidRDefault="002941EB" w:rsidP="002941EB">
      <w:pPr>
        <w:shd w:val="clear" w:color="auto" w:fill="FDFDFD"/>
        <w:spacing w:after="0" w:line="240" w:lineRule="auto"/>
        <w:jc w:val="both"/>
        <w:rPr>
          <w:rFonts w:ascii="Simplified Arabic" w:hAnsi="Simplified Arabic" w:cs="Simplified Arabic"/>
          <w:b/>
          <w:bCs/>
          <w:sz w:val="28"/>
          <w:szCs w:val="28"/>
        </w:rPr>
      </w:pPr>
    </w:p>
    <w:p w14:paraId="0E663174" w14:textId="77777777" w:rsidR="00084828" w:rsidRPr="002941EB" w:rsidRDefault="00084828" w:rsidP="002941EB">
      <w:pPr>
        <w:spacing w:line="360" w:lineRule="auto"/>
        <w:rPr>
          <w:b/>
          <w:bCs/>
          <w:sz w:val="36"/>
          <w:szCs w:val="36"/>
          <w:lang w:bidi="ar-IQ"/>
        </w:rPr>
      </w:pPr>
    </w:p>
    <w:sectPr w:rsidR="00084828" w:rsidRPr="002941EB" w:rsidSect="00B10EC3">
      <w:footerReference w:type="default" r:id="rId31"/>
      <w:pgSz w:w="11906" w:h="16838"/>
      <w:pgMar w:top="720" w:right="720" w:bottom="720" w:left="720" w:header="720" w:footer="720" w:gutter="0"/>
      <w:pgBorders w:offsetFrom="page">
        <w:top w:val="flowersTiny" w:sz="14" w:space="15" w:color="auto"/>
        <w:left w:val="flowersTiny" w:sz="14" w:space="15" w:color="auto"/>
        <w:bottom w:val="flowersTiny" w:sz="14" w:space="15" w:color="auto"/>
        <w:right w:val="flowersTiny" w:sz="14" w:space="15" w:color="auto"/>
      </w:pgBorders>
      <w:pgNumType w:start="1"/>
      <w:cols w:space="720"/>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1B39B3" w14:textId="77777777" w:rsidR="00251741" w:rsidRDefault="00251741" w:rsidP="007D75DC">
      <w:pPr>
        <w:spacing w:after="0" w:line="240" w:lineRule="auto"/>
      </w:pPr>
      <w:r>
        <w:separator/>
      </w:r>
    </w:p>
  </w:endnote>
  <w:endnote w:type="continuationSeparator" w:id="0">
    <w:p w14:paraId="5363A107" w14:textId="77777777" w:rsidR="00251741" w:rsidRDefault="00251741" w:rsidP="007D75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29LT Bukra Bold">
    <w:panose1 w:val="000B0903020204020204"/>
    <w:charset w:val="00"/>
    <w:family w:val="swiss"/>
    <w:pitch w:val="variable"/>
    <w:sig w:usb0="800020AF" w:usb1="D000A05A" w:usb2="00000008" w:usb3="00000000" w:csb0="00000041" w:csb1="00000000"/>
  </w:font>
  <w:font w:name="Times">
    <w:panose1 w:val="02020603050405020304"/>
    <w:charset w:val="00"/>
    <w:family w:val="roman"/>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Droid Arabic Naskh">
    <w:panose1 w:val="020B0606030804020204"/>
    <w:charset w:val="00"/>
    <w:family w:val="swiss"/>
    <w:pitch w:val="variable"/>
    <w:sig w:usb0="00002003" w:usb1="80002000" w:usb2="00000008" w:usb3="00000000" w:csb0="00000001" w:csb1="00000000"/>
  </w:font>
  <w:font w:name="TimesNewRomanPS-BoldMT">
    <w:altName w:val="Arial"/>
    <w:panose1 w:val="00000000000000000000"/>
    <w:charset w:val="B2"/>
    <w:family w:val="auto"/>
    <w:notTrueType/>
    <w:pitch w:val="default"/>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tl/>
      </w:rPr>
      <w:id w:val="1077951293"/>
      <w:docPartObj>
        <w:docPartGallery w:val="Page Numbers (Bottom of Page)"/>
        <w:docPartUnique/>
      </w:docPartObj>
    </w:sdtPr>
    <w:sdtContent>
      <w:p w14:paraId="7494C305" w14:textId="77777777" w:rsidR="00084828" w:rsidRDefault="00084828" w:rsidP="007D75DC">
        <w:pPr>
          <w:pStyle w:val="a5"/>
          <w:jc w:val="center"/>
        </w:pPr>
        <w:r>
          <w:rPr>
            <w:noProof/>
          </w:rPr>
          <mc:AlternateContent>
            <mc:Choice Requires="wps">
              <w:drawing>
                <wp:anchor distT="0" distB="0" distL="114300" distR="114300" simplePos="0" relativeHeight="251667456" behindDoc="0" locked="0" layoutInCell="1" allowOverlap="1" wp14:anchorId="51ACBF72" wp14:editId="6B394CA2">
                  <wp:simplePos x="0" y="0"/>
                  <wp:positionH relativeFrom="column">
                    <wp:posOffset>2937933</wp:posOffset>
                  </wp:positionH>
                  <wp:positionV relativeFrom="paragraph">
                    <wp:posOffset>-98002</wp:posOffset>
                  </wp:positionV>
                  <wp:extent cx="745067" cy="389467"/>
                  <wp:effectExtent l="0" t="0" r="0" b="0"/>
                  <wp:wrapNone/>
                  <wp:docPr id="1888963740" name="مستطيل: زوايا مستديرة 3"/>
                  <wp:cNvGraphicFramePr/>
                  <a:graphic xmlns:a="http://schemas.openxmlformats.org/drawingml/2006/main">
                    <a:graphicData uri="http://schemas.microsoft.com/office/word/2010/wordprocessingShape">
                      <wps:wsp>
                        <wps:cNvSpPr/>
                        <wps:spPr>
                          <a:xfrm>
                            <a:off x="0" y="0"/>
                            <a:ext cx="745067" cy="389467"/>
                          </a:xfrm>
                          <a:prstGeom prst="roundRect">
                            <a:avLst/>
                          </a:prstGeom>
                          <a:solidFill>
                            <a:schemeClr val="accent2">
                              <a:alpha val="50000"/>
                            </a:schemeClr>
                          </a:solidFill>
                          <a:ln>
                            <a:noFill/>
                          </a:ln>
                        </wps:spPr>
                        <wps:style>
                          <a:lnRef idx="0">
                            <a:scrgbClr r="0" g="0" b="0"/>
                          </a:lnRef>
                          <a:fillRef idx="0">
                            <a:scrgbClr r="0" g="0" b="0"/>
                          </a:fillRef>
                          <a:effectRef idx="0">
                            <a:scrgbClr r="0" g="0" b="0"/>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roundrect w14:anchorId="7F9A6519" id="مستطيل: زوايا مستديرة 3" o:spid="_x0000_s1026" style="position:absolute;left:0;text-align:left;margin-left:231.35pt;margin-top:-7.7pt;width:58.65pt;height:30.65pt;z-index:25166745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" fillcolor="#ed7d31 [3205]" stroked="f">
                  <v:fill opacity="32896f"/>
                </v:roundrect>
              </w:pict>
            </mc:Fallback>
          </mc:AlternateContent>
        </w:r>
        <w:r>
          <w:fldChar w:fldCharType="begin"/>
        </w:r>
        <w:r>
          <w:instrText>PAGE   \* MERGEFORMAT</w:instrText>
        </w:r>
        <w:r>
          <w:fldChar w:fldCharType="separate"/>
        </w:r>
        <w:r>
          <w:rPr>
            <w:rtl/>
            <w:lang w:val="ar-SA"/>
          </w:rPr>
          <w:t>2</w:t>
        </w:r>
        <w:r>
          <w:fldChar w:fldCharType="end"/>
        </w:r>
      </w:p>
    </w:sdtContent>
  </w:sdt>
  <w:p w14:paraId="0A0A8C15" w14:textId="77777777" w:rsidR="00084828" w:rsidRDefault="00084828">
    <w:pPr>
      <w:pStyle w:val="a5"/>
      <w:rPr>
        <w:lang w:bidi="ar-IQ"/>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15FE07" w14:textId="77777777" w:rsidR="00251741" w:rsidRDefault="00251741" w:rsidP="007D75DC">
      <w:pPr>
        <w:spacing w:after="0" w:line="240" w:lineRule="auto"/>
      </w:pPr>
      <w:r>
        <w:separator/>
      </w:r>
    </w:p>
  </w:footnote>
  <w:footnote w:type="continuationSeparator" w:id="0">
    <w:p w14:paraId="3336475D" w14:textId="77777777" w:rsidR="00251741" w:rsidRDefault="00251741" w:rsidP="007D75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D275ED" w14:textId="2E02BBDF" w:rsidR="007D75DC" w:rsidRDefault="00000000">
    <w:pPr>
      <w:pStyle w:val="a4"/>
    </w:pPr>
    <w:r>
      <w:rPr>
        <w:noProof/>
      </w:rPr>
      <w:pict w14:anchorId="39EE2B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96496363" o:spid="_x0000_s1029" type="#_x0000_t75" style="position:absolute;left:0;text-align:left;margin-left:0;margin-top:0;width:523.25pt;height:523.25pt;z-index:-251652096;mso-position-horizontal:center;mso-position-horizontal-relative:margin;mso-position-vertical:center;mso-position-vertical-relative:margin" o:allowincell="f">
          <v:imagedata r:id="rId1" o:title="download (1)"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B47764" w14:textId="105527F3" w:rsidR="007D75DC" w:rsidRDefault="00000000">
    <w:pPr>
      <w:pStyle w:val="a4"/>
    </w:pPr>
    <w:r>
      <w:rPr>
        <w:noProof/>
      </w:rPr>
      <w:pict w14:anchorId="2DEA54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96496364" o:spid="_x0000_s1030" type="#_x0000_t75" style="position:absolute;left:0;text-align:left;margin-left:0;margin-top:0;width:523.25pt;height:523.25pt;z-index:-251651072;mso-position-horizontal:center;mso-position-horizontal-relative:margin;mso-position-vertical:center;mso-position-vertical-relative:margin" o:allowincell="f">
          <v:imagedata r:id="rId1" o:title="download (1)"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2D86BA" w14:textId="469648D7" w:rsidR="007D75DC" w:rsidRDefault="00000000">
    <w:pPr>
      <w:pStyle w:val="a4"/>
    </w:pPr>
    <w:r>
      <w:rPr>
        <w:noProof/>
      </w:rPr>
      <w:pict w14:anchorId="0E752D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96496362" o:spid="_x0000_s1028" type="#_x0000_t75" style="position:absolute;left:0;text-align:left;margin-left:0;margin-top:0;width:523.25pt;height:523.25pt;z-index:-251653120;mso-position-horizontal:center;mso-position-horizontal-relative:margin;mso-position-vertical:center;mso-position-vertical-relative:margin" o:allowincell="f">
          <v:imagedata r:id="rId1" o:title="download (1)"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225BC"/>
    <w:multiLevelType w:val="hybridMultilevel"/>
    <w:tmpl w:val="10084164"/>
    <w:lvl w:ilvl="0" w:tplc="838CFD88">
      <w:start w:val="1"/>
      <w:numFmt w:val="decimal"/>
      <w:lvlText w:val="%1."/>
      <w:lvlJc w:val="left"/>
      <w:pPr>
        <w:ind w:left="828" w:hanging="360"/>
      </w:pPr>
      <w:rPr>
        <w:rFonts w:hint="default"/>
      </w:rPr>
    </w:lvl>
    <w:lvl w:ilvl="1" w:tplc="04090019" w:tentative="1">
      <w:start w:val="1"/>
      <w:numFmt w:val="lowerLetter"/>
      <w:lvlText w:val="%2."/>
      <w:lvlJc w:val="left"/>
      <w:pPr>
        <w:ind w:left="1548" w:hanging="360"/>
      </w:pPr>
    </w:lvl>
    <w:lvl w:ilvl="2" w:tplc="0409001B" w:tentative="1">
      <w:start w:val="1"/>
      <w:numFmt w:val="lowerRoman"/>
      <w:lvlText w:val="%3."/>
      <w:lvlJc w:val="right"/>
      <w:pPr>
        <w:ind w:left="2268" w:hanging="180"/>
      </w:pPr>
    </w:lvl>
    <w:lvl w:ilvl="3" w:tplc="0409000F" w:tentative="1">
      <w:start w:val="1"/>
      <w:numFmt w:val="decimal"/>
      <w:lvlText w:val="%4."/>
      <w:lvlJc w:val="left"/>
      <w:pPr>
        <w:ind w:left="2988" w:hanging="360"/>
      </w:pPr>
    </w:lvl>
    <w:lvl w:ilvl="4" w:tplc="04090019" w:tentative="1">
      <w:start w:val="1"/>
      <w:numFmt w:val="lowerLetter"/>
      <w:lvlText w:val="%5."/>
      <w:lvlJc w:val="left"/>
      <w:pPr>
        <w:ind w:left="3708" w:hanging="360"/>
      </w:pPr>
    </w:lvl>
    <w:lvl w:ilvl="5" w:tplc="0409001B" w:tentative="1">
      <w:start w:val="1"/>
      <w:numFmt w:val="lowerRoman"/>
      <w:lvlText w:val="%6."/>
      <w:lvlJc w:val="right"/>
      <w:pPr>
        <w:ind w:left="4428" w:hanging="180"/>
      </w:pPr>
    </w:lvl>
    <w:lvl w:ilvl="6" w:tplc="0409000F" w:tentative="1">
      <w:start w:val="1"/>
      <w:numFmt w:val="decimal"/>
      <w:lvlText w:val="%7."/>
      <w:lvlJc w:val="left"/>
      <w:pPr>
        <w:ind w:left="5148" w:hanging="360"/>
      </w:pPr>
    </w:lvl>
    <w:lvl w:ilvl="7" w:tplc="04090019" w:tentative="1">
      <w:start w:val="1"/>
      <w:numFmt w:val="lowerLetter"/>
      <w:lvlText w:val="%8."/>
      <w:lvlJc w:val="left"/>
      <w:pPr>
        <w:ind w:left="5868" w:hanging="360"/>
      </w:pPr>
    </w:lvl>
    <w:lvl w:ilvl="8" w:tplc="0409001B" w:tentative="1">
      <w:start w:val="1"/>
      <w:numFmt w:val="lowerRoman"/>
      <w:lvlText w:val="%9."/>
      <w:lvlJc w:val="right"/>
      <w:pPr>
        <w:ind w:left="6588" w:hanging="180"/>
      </w:pPr>
    </w:lvl>
  </w:abstractNum>
  <w:abstractNum w:abstractNumId="1" w15:restartNumberingAfterBreak="0">
    <w:nsid w:val="0E981128"/>
    <w:multiLevelType w:val="hybridMultilevel"/>
    <w:tmpl w:val="3BC20CB2"/>
    <w:lvl w:ilvl="0" w:tplc="668459FA">
      <w:start w:val="1"/>
      <w:numFmt w:val="decimal"/>
      <w:lvlText w:val="%1."/>
      <w:lvlJc w:val="left"/>
      <w:pPr>
        <w:ind w:left="566" w:hanging="360"/>
      </w:pPr>
      <w:rPr>
        <w:rFonts w:hint="default"/>
      </w:rPr>
    </w:lvl>
    <w:lvl w:ilvl="1" w:tplc="04090019" w:tentative="1">
      <w:start w:val="1"/>
      <w:numFmt w:val="lowerLetter"/>
      <w:lvlText w:val="%2."/>
      <w:lvlJc w:val="left"/>
      <w:pPr>
        <w:ind w:left="1286" w:hanging="360"/>
      </w:pPr>
    </w:lvl>
    <w:lvl w:ilvl="2" w:tplc="0409001B" w:tentative="1">
      <w:start w:val="1"/>
      <w:numFmt w:val="lowerRoman"/>
      <w:lvlText w:val="%3."/>
      <w:lvlJc w:val="right"/>
      <w:pPr>
        <w:ind w:left="2006" w:hanging="180"/>
      </w:pPr>
    </w:lvl>
    <w:lvl w:ilvl="3" w:tplc="0409000F" w:tentative="1">
      <w:start w:val="1"/>
      <w:numFmt w:val="decimal"/>
      <w:lvlText w:val="%4."/>
      <w:lvlJc w:val="left"/>
      <w:pPr>
        <w:ind w:left="2726" w:hanging="360"/>
      </w:pPr>
    </w:lvl>
    <w:lvl w:ilvl="4" w:tplc="04090019" w:tentative="1">
      <w:start w:val="1"/>
      <w:numFmt w:val="lowerLetter"/>
      <w:lvlText w:val="%5."/>
      <w:lvlJc w:val="left"/>
      <w:pPr>
        <w:ind w:left="3446" w:hanging="360"/>
      </w:pPr>
    </w:lvl>
    <w:lvl w:ilvl="5" w:tplc="0409001B" w:tentative="1">
      <w:start w:val="1"/>
      <w:numFmt w:val="lowerRoman"/>
      <w:lvlText w:val="%6."/>
      <w:lvlJc w:val="right"/>
      <w:pPr>
        <w:ind w:left="4166" w:hanging="180"/>
      </w:pPr>
    </w:lvl>
    <w:lvl w:ilvl="6" w:tplc="0409000F" w:tentative="1">
      <w:start w:val="1"/>
      <w:numFmt w:val="decimal"/>
      <w:lvlText w:val="%7."/>
      <w:lvlJc w:val="left"/>
      <w:pPr>
        <w:ind w:left="4886" w:hanging="360"/>
      </w:pPr>
    </w:lvl>
    <w:lvl w:ilvl="7" w:tplc="04090019" w:tentative="1">
      <w:start w:val="1"/>
      <w:numFmt w:val="lowerLetter"/>
      <w:lvlText w:val="%8."/>
      <w:lvlJc w:val="left"/>
      <w:pPr>
        <w:ind w:left="5606" w:hanging="360"/>
      </w:pPr>
    </w:lvl>
    <w:lvl w:ilvl="8" w:tplc="0409001B" w:tentative="1">
      <w:start w:val="1"/>
      <w:numFmt w:val="lowerRoman"/>
      <w:lvlText w:val="%9."/>
      <w:lvlJc w:val="right"/>
      <w:pPr>
        <w:ind w:left="6326" w:hanging="180"/>
      </w:pPr>
    </w:lvl>
  </w:abstractNum>
  <w:abstractNum w:abstractNumId="2" w15:restartNumberingAfterBreak="0">
    <w:nsid w:val="1DF43DD8"/>
    <w:multiLevelType w:val="multilevel"/>
    <w:tmpl w:val="9288ED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3AB42BD"/>
    <w:multiLevelType w:val="hybridMultilevel"/>
    <w:tmpl w:val="2DAEBAFC"/>
    <w:lvl w:ilvl="0" w:tplc="B3AC3F06">
      <w:start w:val="1"/>
      <w:numFmt w:val="decimal"/>
      <w:lvlText w:val="%1."/>
      <w:lvlJc w:val="left"/>
      <w:pPr>
        <w:ind w:left="728" w:hanging="360"/>
      </w:pPr>
      <w:rPr>
        <w:rFonts w:hint="default"/>
      </w:rPr>
    </w:lvl>
    <w:lvl w:ilvl="1" w:tplc="04090019" w:tentative="1">
      <w:start w:val="1"/>
      <w:numFmt w:val="lowerLetter"/>
      <w:lvlText w:val="%2."/>
      <w:lvlJc w:val="left"/>
      <w:pPr>
        <w:ind w:left="1448" w:hanging="360"/>
      </w:pPr>
    </w:lvl>
    <w:lvl w:ilvl="2" w:tplc="0409001B" w:tentative="1">
      <w:start w:val="1"/>
      <w:numFmt w:val="lowerRoman"/>
      <w:lvlText w:val="%3."/>
      <w:lvlJc w:val="right"/>
      <w:pPr>
        <w:ind w:left="2168" w:hanging="180"/>
      </w:pPr>
    </w:lvl>
    <w:lvl w:ilvl="3" w:tplc="0409000F" w:tentative="1">
      <w:start w:val="1"/>
      <w:numFmt w:val="decimal"/>
      <w:lvlText w:val="%4."/>
      <w:lvlJc w:val="left"/>
      <w:pPr>
        <w:ind w:left="2888" w:hanging="360"/>
      </w:pPr>
    </w:lvl>
    <w:lvl w:ilvl="4" w:tplc="04090019" w:tentative="1">
      <w:start w:val="1"/>
      <w:numFmt w:val="lowerLetter"/>
      <w:lvlText w:val="%5."/>
      <w:lvlJc w:val="left"/>
      <w:pPr>
        <w:ind w:left="3608" w:hanging="360"/>
      </w:pPr>
    </w:lvl>
    <w:lvl w:ilvl="5" w:tplc="0409001B" w:tentative="1">
      <w:start w:val="1"/>
      <w:numFmt w:val="lowerRoman"/>
      <w:lvlText w:val="%6."/>
      <w:lvlJc w:val="right"/>
      <w:pPr>
        <w:ind w:left="4328" w:hanging="180"/>
      </w:pPr>
    </w:lvl>
    <w:lvl w:ilvl="6" w:tplc="0409000F" w:tentative="1">
      <w:start w:val="1"/>
      <w:numFmt w:val="decimal"/>
      <w:lvlText w:val="%7."/>
      <w:lvlJc w:val="left"/>
      <w:pPr>
        <w:ind w:left="5048" w:hanging="360"/>
      </w:pPr>
    </w:lvl>
    <w:lvl w:ilvl="7" w:tplc="04090019" w:tentative="1">
      <w:start w:val="1"/>
      <w:numFmt w:val="lowerLetter"/>
      <w:lvlText w:val="%8."/>
      <w:lvlJc w:val="left"/>
      <w:pPr>
        <w:ind w:left="5768" w:hanging="360"/>
      </w:pPr>
    </w:lvl>
    <w:lvl w:ilvl="8" w:tplc="0409001B" w:tentative="1">
      <w:start w:val="1"/>
      <w:numFmt w:val="lowerRoman"/>
      <w:lvlText w:val="%9."/>
      <w:lvlJc w:val="right"/>
      <w:pPr>
        <w:ind w:left="6488" w:hanging="180"/>
      </w:pPr>
    </w:lvl>
  </w:abstractNum>
  <w:abstractNum w:abstractNumId="4" w15:restartNumberingAfterBreak="0">
    <w:nsid w:val="475F4C7D"/>
    <w:multiLevelType w:val="hybridMultilevel"/>
    <w:tmpl w:val="AD26090C"/>
    <w:lvl w:ilvl="0" w:tplc="C2D86AA4">
      <w:start w:val="1"/>
      <w:numFmt w:val="decimal"/>
      <w:lvlText w:val="%1."/>
      <w:lvlJc w:val="left"/>
      <w:pPr>
        <w:ind w:left="360"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50DF2E84"/>
    <w:multiLevelType w:val="multilevel"/>
    <w:tmpl w:val="67EE9B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45C0AA8"/>
    <w:multiLevelType w:val="hybridMultilevel"/>
    <w:tmpl w:val="310E77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37B168B"/>
    <w:multiLevelType w:val="hybridMultilevel"/>
    <w:tmpl w:val="7390E630"/>
    <w:lvl w:ilvl="0" w:tplc="1644AE54">
      <w:start w:val="1"/>
      <w:numFmt w:val="decimal"/>
      <w:lvlText w:val="%1."/>
      <w:lvlJc w:val="left"/>
      <w:pPr>
        <w:ind w:left="161" w:hanging="360"/>
      </w:pPr>
      <w:rPr>
        <w:rFonts w:hint="default"/>
      </w:rPr>
    </w:lvl>
    <w:lvl w:ilvl="1" w:tplc="04090019" w:tentative="1">
      <w:start w:val="1"/>
      <w:numFmt w:val="lowerLetter"/>
      <w:lvlText w:val="%2."/>
      <w:lvlJc w:val="left"/>
      <w:pPr>
        <w:ind w:left="881" w:hanging="360"/>
      </w:pPr>
    </w:lvl>
    <w:lvl w:ilvl="2" w:tplc="0409001B" w:tentative="1">
      <w:start w:val="1"/>
      <w:numFmt w:val="lowerRoman"/>
      <w:lvlText w:val="%3."/>
      <w:lvlJc w:val="right"/>
      <w:pPr>
        <w:ind w:left="1601" w:hanging="180"/>
      </w:pPr>
    </w:lvl>
    <w:lvl w:ilvl="3" w:tplc="0409000F" w:tentative="1">
      <w:start w:val="1"/>
      <w:numFmt w:val="decimal"/>
      <w:lvlText w:val="%4."/>
      <w:lvlJc w:val="left"/>
      <w:pPr>
        <w:ind w:left="2321" w:hanging="360"/>
      </w:pPr>
    </w:lvl>
    <w:lvl w:ilvl="4" w:tplc="04090019" w:tentative="1">
      <w:start w:val="1"/>
      <w:numFmt w:val="lowerLetter"/>
      <w:lvlText w:val="%5."/>
      <w:lvlJc w:val="left"/>
      <w:pPr>
        <w:ind w:left="3041" w:hanging="360"/>
      </w:pPr>
    </w:lvl>
    <w:lvl w:ilvl="5" w:tplc="0409001B" w:tentative="1">
      <w:start w:val="1"/>
      <w:numFmt w:val="lowerRoman"/>
      <w:lvlText w:val="%6."/>
      <w:lvlJc w:val="right"/>
      <w:pPr>
        <w:ind w:left="3761" w:hanging="180"/>
      </w:pPr>
    </w:lvl>
    <w:lvl w:ilvl="6" w:tplc="0409000F" w:tentative="1">
      <w:start w:val="1"/>
      <w:numFmt w:val="decimal"/>
      <w:lvlText w:val="%7."/>
      <w:lvlJc w:val="left"/>
      <w:pPr>
        <w:ind w:left="4481" w:hanging="360"/>
      </w:pPr>
    </w:lvl>
    <w:lvl w:ilvl="7" w:tplc="04090019" w:tentative="1">
      <w:start w:val="1"/>
      <w:numFmt w:val="lowerLetter"/>
      <w:lvlText w:val="%8."/>
      <w:lvlJc w:val="left"/>
      <w:pPr>
        <w:ind w:left="5201" w:hanging="360"/>
      </w:pPr>
    </w:lvl>
    <w:lvl w:ilvl="8" w:tplc="0409001B" w:tentative="1">
      <w:start w:val="1"/>
      <w:numFmt w:val="lowerRoman"/>
      <w:lvlText w:val="%9."/>
      <w:lvlJc w:val="right"/>
      <w:pPr>
        <w:ind w:left="5921" w:hanging="180"/>
      </w:pPr>
    </w:lvl>
  </w:abstractNum>
  <w:abstractNum w:abstractNumId="8" w15:restartNumberingAfterBreak="0">
    <w:nsid w:val="76A55ABE"/>
    <w:multiLevelType w:val="hybridMultilevel"/>
    <w:tmpl w:val="E54C330C"/>
    <w:lvl w:ilvl="0" w:tplc="C56C7514">
      <w:start w:val="1"/>
      <w:numFmt w:val="decimal"/>
      <w:lvlText w:val="%1."/>
      <w:lvlJc w:val="left"/>
      <w:pPr>
        <w:ind w:left="1068"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7A7B0401"/>
    <w:multiLevelType w:val="hybridMultilevel"/>
    <w:tmpl w:val="669A878E"/>
    <w:lvl w:ilvl="0" w:tplc="60A643F4">
      <w:start w:val="1"/>
      <w:numFmt w:val="decimal"/>
      <w:lvlText w:val="%1."/>
      <w:lvlJc w:val="left"/>
      <w:pPr>
        <w:ind w:left="1328" w:hanging="360"/>
      </w:pPr>
      <w:rPr>
        <w:rFonts w:hint="default"/>
      </w:rPr>
    </w:lvl>
    <w:lvl w:ilvl="1" w:tplc="04090019" w:tentative="1">
      <w:start w:val="1"/>
      <w:numFmt w:val="lowerLetter"/>
      <w:lvlText w:val="%2."/>
      <w:lvlJc w:val="left"/>
      <w:pPr>
        <w:ind w:left="2048" w:hanging="360"/>
      </w:pPr>
    </w:lvl>
    <w:lvl w:ilvl="2" w:tplc="0409001B" w:tentative="1">
      <w:start w:val="1"/>
      <w:numFmt w:val="lowerRoman"/>
      <w:lvlText w:val="%3."/>
      <w:lvlJc w:val="right"/>
      <w:pPr>
        <w:ind w:left="2768" w:hanging="180"/>
      </w:pPr>
    </w:lvl>
    <w:lvl w:ilvl="3" w:tplc="0409000F" w:tentative="1">
      <w:start w:val="1"/>
      <w:numFmt w:val="decimal"/>
      <w:lvlText w:val="%4."/>
      <w:lvlJc w:val="left"/>
      <w:pPr>
        <w:ind w:left="3488" w:hanging="360"/>
      </w:pPr>
    </w:lvl>
    <w:lvl w:ilvl="4" w:tplc="04090019" w:tentative="1">
      <w:start w:val="1"/>
      <w:numFmt w:val="lowerLetter"/>
      <w:lvlText w:val="%5."/>
      <w:lvlJc w:val="left"/>
      <w:pPr>
        <w:ind w:left="4208" w:hanging="360"/>
      </w:pPr>
    </w:lvl>
    <w:lvl w:ilvl="5" w:tplc="0409001B" w:tentative="1">
      <w:start w:val="1"/>
      <w:numFmt w:val="lowerRoman"/>
      <w:lvlText w:val="%6."/>
      <w:lvlJc w:val="right"/>
      <w:pPr>
        <w:ind w:left="4928" w:hanging="180"/>
      </w:pPr>
    </w:lvl>
    <w:lvl w:ilvl="6" w:tplc="0409000F" w:tentative="1">
      <w:start w:val="1"/>
      <w:numFmt w:val="decimal"/>
      <w:lvlText w:val="%7."/>
      <w:lvlJc w:val="left"/>
      <w:pPr>
        <w:ind w:left="5648" w:hanging="360"/>
      </w:pPr>
    </w:lvl>
    <w:lvl w:ilvl="7" w:tplc="04090019" w:tentative="1">
      <w:start w:val="1"/>
      <w:numFmt w:val="lowerLetter"/>
      <w:lvlText w:val="%8."/>
      <w:lvlJc w:val="left"/>
      <w:pPr>
        <w:ind w:left="6368" w:hanging="360"/>
      </w:pPr>
    </w:lvl>
    <w:lvl w:ilvl="8" w:tplc="0409001B" w:tentative="1">
      <w:start w:val="1"/>
      <w:numFmt w:val="lowerRoman"/>
      <w:lvlText w:val="%9."/>
      <w:lvlJc w:val="right"/>
      <w:pPr>
        <w:ind w:left="7088" w:hanging="180"/>
      </w:pPr>
    </w:lvl>
  </w:abstractNum>
  <w:num w:numId="1" w16cid:durableId="485979023">
    <w:abstractNumId w:val="6"/>
  </w:num>
  <w:num w:numId="2" w16cid:durableId="306588788">
    <w:abstractNumId w:val="5"/>
  </w:num>
  <w:num w:numId="3" w16cid:durableId="678656910">
    <w:abstractNumId w:val="8"/>
  </w:num>
  <w:num w:numId="4" w16cid:durableId="1149785811">
    <w:abstractNumId w:val="4"/>
  </w:num>
  <w:num w:numId="5" w16cid:durableId="322781625">
    <w:abstractNumId w:val="7"/>
  </w:num>
  <w:num w:numId="6" w16cid:durableId="1754084895">
    <w:abstractNumId w:val="0"/>
  </w:num>
  <w:num w:numId="7" w16cid:durableId="515919998">
    <w:abstractNumId w:val="3"/>
  </w:num>
  <w:num w:numId="8" w16cid:durableId="2105959449">
    <w:abstractNumId w:val="9"/>
  </w:num>
  <w:num w:numId="9" w16cid:durableId="306864864">
    <w:abstractNumId w:val="2"/>
  </w:num>
  <w:num w:numId="10" w16cid:durableId="7089927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5DC"/>
    <w:rsid w:val="00084828"/>
    <w:rsid w:val="0022787C"/>
    <w:rsid w:val="00251741"/>
    <w:rsid w:val="002941EB"/>
    <w:rsid w:val="005211A6"/>
    <w:rsid w:val="0058302C"/>
    <w:rsid w:val="007D75DC"/>
    <w:rsid w:val="00995BB2"/>
    <w:rsid w:val="00AE0948"/>
    <w:rsid w:val="00B10EC3"/>
    <w:rsid w:val="00C50672"/>
    <w:rsid w:val="00C83408"/>
    <w:rsid w:val="00CA31E0"/>
    <w:rsid w:val="00DD375E"/>
    <w:rsid w:val="00E255F3"/>
    <w:rsid w:val="00E70168"/>
    <w:rsid w:val="00F6748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70EC36"/>
  <w15:chartTrackingRefBased/>
  <w15:docId w15:val="{EA6D50C8-FCC5-41A2-B856-7BBE53FD8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paragraph" w:styleId="1">
    <w:name w:val="heading 1"/>
    <w:basedOn w:val="a"/>
    <w:next w:val="a"/>
    <w:link w:val="1Char"/>
    <w:uiPriority w:val="9"/>
    <w:qFormat/>
    <w:rsid w:val="002941EB"/>
    <w:pPr>
      <w:keepNext/>
      <w:keepLines/>
      <w:spacing w:before="480" w:after="0" w:line="276" w:lineRule="auto"/>
      <w:outlineLvl w:val="0"/>
    </w:pPr>
    <w:rPr>
      <w:rFonts w:asciiTheme="majorHAnsi" w:eastAsiaTheme="majorEastAsia" w:hAnsiTheme="majorHAnsi" w:cstheme="majorBidi"/>
      <w:b/>
      <w:bCs/>
      <w:color w:val="2F5496" w:themeColor="accent1" w:themeShade="BF"/>
      <w:kern w:val="0"/>
      <w:sz w:val="28"/>
      <w:szCs w:val="28"/>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7D75DC"/>
    <w:rPr>
      <w:color w:val="0563C1" w:themeColor="hyperlink"/>
      <w:u w:val="single"/>
    </w:rPr>
  </w:style>
  <w:style w:type="character" w:styleId="a3">
    <w:name w:val="Unresolved Mention"/>
    <w:basedOn w:val="a0"/>
    <w:uiPriority w:val="99"/>
    <w:semiHidden/>
    <w:unhideWhenUsed/>
    <w:rsid w:val="007D75DC"/>
    <w:rPr>
      <w:color w:val="605E5C"/>
      <w:shd w:val="clear" w:color="auto" w:fill="E1DFDD"/>
    </w:rPr>
  </w:style>
  <w:style w:type="paragraph" w:styleId="a4">
    <w:name w:val="header"/>
    <w:basedOn w:val="a"/>
    <w:link w:val="Char"/>
    <w:uiPriority w:val="99"/>
    <w:unhideWhenUsed/>
    <w:rsid w:val="007D75DC"/>
    <w:pPr>
      <w:tabs>
        <w:tab w:val="center" w:pos="4513"/>
        <w:tab w:val="right" w:pos="9026"/>
      </w:tabs>
      <w:spacing w:after="0" w:line="240" w:lineRule="auto"/>
    </w:pPr>
  </w:style>
  <w:style w:type="character" w:customStyle="1" w:styleId="Char">
    <w:name w:val="رأس الصفحة Char"/>
    <w:basedOn w:val="a0"/>
    <w:link w:val="a4"/>
    <w:uiPriority w:val="99"/>
    <w:rsid w:val="007D75DC"/>
  </w:style>
  <w:style w:type="paragraph" w:styleId="a5">
    <w:name w:val="footer"/>
    <w:basedOn w:val="a"/>
    <w:link w:val="Char0"/>
    <w:uiPriority w:val="99"/>
    <w:unhideWhenUsed/>
    <w:rsid w:val="007D75DC"/>
    <w:pPr>
      <w:tabs>
        <w:tab w:val="center" w:pos="4513"/>
        <w:tab w:val="right" w:pos="9026"/>
      </w:tabs>
      <w:spacing w:after="0" w:line="240" w:lineRule="auto"/>
    </w:pPr>
  </w:style>
  <w:style w:type="character" w:customStyle="1" w:styleId="Char0">
    <w:name w:val="تذييل الصفحة Char"/>
    <w:basedOn w:val="a0"/>
    <w:link w:val="a5"/>
    <w:uiPriority w:val="99"/>
    <w:rsid w:val="007D75DC"/>
  </w:style>
  <w:style w:type="paragraph" w:styleId="a6">
    <w:name w:val="List Paragraph"/>
    <w:basedOn w:val="a"/>
    <w:uiPriority w:val="34"/>
    <w:qFormat/>
    <w:rsid w:val="00084828"/>
    <w:pPr>
      <w:ind w:left="720"/>
      <w:contextualSpacing/>
    </w:pPr>
  </w:style>
  <w:style w:type="character" w:customStyle="1" w:styleId="1Char">
    <w:name w:val="العنوان 1 Char"/>
    <w:basedOn w:val="a0"/>
    <w:link w:val="1"/>
    <w:uiPriority w:val="9"/>
    <w:rsid w:val="002941EB"/>
    <w:rPr>
      <w:rFonts w:asciiTheme="majorHAnsi" w:eastAsiaTheme="majorEastAsia" w:hAnsiTheme="majorHAnsi" w:cstheme="majorBidi"/>
      <w:b/>
      <w:bCs/>
      <w:color w:val="2F5496" w:themeColor="accent1" w:themeShade="BF"/>
      <w:kern w:val="0"/>
      <w:sz w:val="28"/>
      <w:szCs w:val="28"/>
      <w14:ligatures w14:val="none"/>
    </w:rPr>
  </w:style>
  <w:style w:type="character" w:styleId="a7">
    <w:name w:val="Strong"/>
    <w:basedOn w:val="a0"/>
    <w:uiPriority w:val="22"/>
    <w:qFormat/>
    <w:rsid w:val="002941EB"/>
    <w:rPr>
      <w:b/>
      <w:bCs/>
    </w:rPr>
  </w:style>
  <w:style w:type="paragraph" w:styleId="a8">
    <w:name w:val="Normal (Web)"/>
    <w:basedOn w:val="a"/>
    <w:unhideWhenUsed/>
    <w:rsid w:val="002941EB"/>
    <w:pPr>
      <w:bidi w:val="0"/>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2053">
      <w:bodyDiv w:val="1"/>
      <w:marLeft w:val="0"/>
      <w:marRight w:val="0"/>
      <w:marTop w:val="0"/>
      <w:marBottom w:val="0"/>
      <w:divBdr>
        <w:top w:val="none" w:sz="0" w:space="0" w:color="auto"/>
        <w:left w:val="none" w:sz="0" w:space="0" w:color="auto"/>
        <w:bottom w:val="none" w:sz="0" w:space="0" w:color="auto"/>
        <w:right w:val="none" w:sz="0" w:space="0" w:color="auto"/>
      </w:divBdr>
    </w:div>
    <w:div w:id="56629319">
      <w:bodyDiv w:val="1"/>
      <w:marLeft w:val="0"/>
      <w:marRight w:val="0"/>
      <w:marTop w:val="0"/>
      <w:marBottom w:val="0"/>
      <w:divBdr>
        <w:top w:val="none" w:sz="0" w:space="0" w:color="auto"/>
        <w:left w:val="none" w:sz="0" w:space="0" w:color="auto"/>
        <w:bottom w:val="none" w:sz="0" w:space="0" w:color="auto"/>
        <w:right w:val="none" w:sz="0" w:space="0" w:color="auto"/>
      </w:divBdr>
    </w:div>
    <w:div w:id="160505243">
      <w:bodyDiv w:val="1"/>
      <w:marLeft w:val="0"/>
      <w:marRight w:val="0"/>
      <w:marTop w:val="0"/>
      <w:marBottom w:val="0"/>
      <w:divBdr>
        <w:top w:val="none" w:sz="0" w:space="0" w:color="auto"/>
        <w:left w:val="none" w:sz="0" w:space="0" w:color="auto"/>
        <w:bottom w:val="none" w:sz="0" w:space="0" w:color="auto"/>
        <w:right w:val="none" w:sz="0" w:space="0" w:color="auto"/>
      </w:divBdr>
    </w:div>
    <w:div w:id="163327171">
      <w:bodyDiv w:val="1"/>
      <w:marLeft w:val="0"/>
      <w:marRight w:val="0"/>
      <w:marTop w:val="0"/>
      <w:marBottom w:val="0"/>
      <w:divBdr>
        <w:top w:val="none" w:sz="0" w:space="0" w:color="auto"/>
        <w:left w:val="none" w:sz="0" w:space="0" w:color="auto"/>
        <w:bottom w:val="none" w:sz="0" w:space="0" w:color="auto"/>
        <w:right w:val="none" w:sz="0" w:space="0" w:color="auto"/>
      </w:divBdr>
    </w:div>
    <w:div w:id="666175857">
      <w:bodyDiv w:val="1"/>
      <w:marLeft w:val="0"/>
      <w:marRight w:val="0"/>
      <w:marTop w:val="0"/>
      <w:marBottom w:val="0"/>
      <w:divBdr>
        <w:top w:val="none" w:sz="0" w:space="0" w:color="auto"/>
        <w:left w:val="none" w:sz="0" w:space="0" w:color="auto"/>
        <w:bottom w:val="none" w:sz="0" w:space="0" w:color="auto"/>
        <w:right w:val="none" w:sz="0" w:space="0" w:color="auto"/>
      </w:divBdr>
    </w:div>
    <w:div w:id="973293671">
      <w:bodyDiv w:val="1"/>
      <w:marLeft w:val="0"/>
      <w:marRight w:val="0"/>
      <w:marTop w:val="0"/>
      <w:marBottom w:val="0"/>
      <w:divBdr>
        <w:top w:val="none" w:sz="0" w:space="0" w:color="auto"/>
        <w:left w:val="none" w:sz="0" w:space="0" w:color="auto"/>
        <w:bottom w:val="none" w:sz="0" w:space="0" w:color="auto"/>
        <w:right w:val="none" w:sz="0" w:space="0" w:color="auto"/>
      </w:divBdr>
    </w:div>
    <w:div w:id="1263032821">
      <w:bodyDiv w:val="1"/>
      <w:marLeft w:val="0"/>
      <w:marRight w:val="0"/>
      <w:marTop w:val="0"/>
      <w:marBottom w:val="0"/>
      <w:divBdr>
        <w:top w:val="none" w:sz="0" w:space="0" w:color="auto"/>
        <w:left w:val="none" w:sz="0" w:space="0" w:color="auto"/>
        <w:bottom w:val="none" w:sz="0" w:space="0" w:color="auto"/>
        <w:right w:val="none" w:sz="0" w:space="0" w:color="auto"/>
      </w:divBdr>
    </w:div>
    <w:div w:id="1288588189">
      <w:bodyDiv w:val="1"/>
      <w:marLeft w:val="0"/>
      <w:marRight w:val="0"/>
      <w:marTop w:val="0"/>
      <w:marBottom w:val="0"/>
      <w:divBdr>
        <w:top w:val="none" w:sz="0" w:space="0" w:color="auto"/>
        <w:left w:val="none" w:sz="0" w:space="0" w:color="auto"/>
        <w:bottom w:val="none" w:sz="0" w:space="0" w:color="auto"/>
        <w:right w:val="none" w:sz="0" w:space="0" w:color="auto"/>
      </w:divBdr>
    </w:div>
    <w:div w:id="1374691601">
      <w:bodyDiv w:val="1"/>
      <w:marLeft w:val="0"/>
      <w:marRight w:val="0"/>
      <w:marTop w:val="0"/>
      <w:marBottom w:val="0"/>
      <w:divBdr>
        <w:top w:val="none" w:sz="0" w:space="0" w:color="auto"/>
        <w:left w:val="none" w:sz="0" w:space="0" w:color="auto"/>
        <w:bottom w:val="none" w:sz="0" w:space="0" w:color="auto"/>
        <w:right w:val="none" w:sz="0" w:space="0" w:color="auto"/>
      </w:divBdr>
    </w:div>
    <w:div w:id="1384597187">
      <w:bodyDiv w:val="1"/>
      <w:marLeft w:val="0"/>
      <w:marRight w:val="0"/>
      <w:marTop w:val="0"/>
      <w:marBottom w:val="0"/>
      <w:divBdr>
        <w:top w:val="none" w:sz="0" w:space="0" w:color="auto"/>
        <w:left w:val="none" w:sz="0" w:space="0" w:color="auto"/>
        <w:bottom w:val="none" w:sz="0" w:space="0" w:color="auto"/>
        <w:right w:val="none" w:sz="0" w:space="0" w:color="auto"/>
      </w:divBdr>
    </w:div>
    <w:div w:id="1824857281">
      <w:bodyDiv w:val="1"/>
      <w:marLeft w:val="0"/>
      <w:marRight w:val="0"/>
      <w:marTop w:val="0"/>
      <w:marBottom w:val="0"/>
      <w:divBdr>
        <w:top w:val="none" w:sz="0" w:space="0" w:color="auto"/>
        <w:left w:val="none" w:sz="0" w:space="0" w:color="auto"/>
        <w:bottom w:val="none" w:sz="0" w:space="0" w:color="auto"/>
        <w:right w:val="none" w:sz="0" w:space="0" w:color="auto"/>
      </w:divBdr>
    </w:div>
    <w:div w:id="1884948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r.wikipedia.org/wiki/%D9%85%D8%A7%D8%A1" TargetMode="External"/><Relationship Id="rId18" Type="http://schemas.openxmlformats.org/officeDocument/2006/relationships/hyperlink" Target="https://ar.wikipedia.org/wiki/%D8%A7%D9%84%D8%A3%D8%B1%D8%B6" TargetMode="External"/><Relationship Id="rId26" Type="http://schemas.openxmlformats.org/officeDocument/2006/relationships/hyperlink" Target="https://ar.wikipedia.org/wiki/%D8%A7%D9%84%D8%A3%D9%85%D8%B9%D8%A7%D8%A1" TargetMode="External"/><Relationship Id="rId3" Type="http://schemas.openxmlformats.org/officeDocument/2006/relationships/settings" Target="settings.xml"/><Relationship Id="rId21" Type="http://schemas.openxmlformats.org/officeDocument/2006/relationships/hyperlink" Target="https://ar.wikipedia.org/wiki/%D8%A7%D9%84%D8%AA%D8%B3%D8%B1%D8%A8_%D8%A7%D9%84%D9%86%D9%81%D8%B7%D9%8A" TargetMode="External"/><Relationship Id="rId7" Type="http://schemas.openxmlformats.org/officeDocument/2006/relationships/image" Target="media/image1.jpeg"/><Relationship Id="rId12" Type="http://schemas.openxmlformats.org/officeDocument/2006/relationships/hyperlink" Target="https://ar.wikipedia.org/wiki/%D9%83%D9%8A%D9%85%D9%8A%D8%A7%D8%A1" TargetMode="External"/><Relationship Id="rId17" Type="http://schemas.openxmlformats.org/officeDocument/2006/relationships/hyperlink" Target="https://ar.wikipedia.org/wiki/%D8%A7%D9%84%D9%85%D8%AC%D8%AA%D9%85%D8%B9" TargetMode="External"/><Relationship Id="rId25" Type="http://schemas.openxmlformats.org/officeDocument/2006/relationships/hyperlink" Target="https://ar.wikipedia.org/wiki/%D9%85%D8%B9%D8%AF%D8%A9"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ar.wikipedia.org/wiki/%D8%A7%D9%84%D8%A3%D8%B3%D8%B1%D8%A9" TargetMode="External"/><Relationship Id="rId20" Type="http://schemas.openxmlformats.org/officeDocument/2006/relationships/hyperlink" Target="https://ar.wikipedia.org/wiki/%D9%85%D9%8A%D8%A7%D9%87_%D8%A7%D9%84%D8%B5%D8%B1%D9%81_%D8%A7%D9%84%D8%B5%D8%AD%D9%8A" TargetMode="External"/><Relationship Id="rId29" Type="http://schemas.openxmlformats.org/officeDocument/2006/relationships/hyperlink" Target="https://ar.wikipedia.org/wiki/%D8%A7%D9%84%D8%B1%D9%82%D8%A7%D8%A8%D8%A9"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r.wikipedia.org/wiki/%D9%81%D9%8A%D8%B2%D9%8A%D8%A7%D8%A1" TargetMode="External"/><Relationship Id="rId24" Type="http://schemas.openxmlformats.org/officeDocument/2006/relationships/hyperlink" Target="https://ar.wikipedia.org/wiki/%D8%AA%D8%B3%D9%85%D9%85_%D8%BA%D8%B0%D8%A7%D8%A6%D9%8A"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ar.wikipedia.org/wiki/%D8%A5%D9%86%D8%B3%D8%A7%D9%86" TargetMode="External"/><Relationship Id="rId23" Type="http://schemas.openxmlformats.org/officeDocument/2006/relationships/hyperlink" Target="https://ar.wikipedia.org/wiki/%D8%AC%D8%B1%D8%A7%D8%AB%D9%8A%D9%85" TargetMode="External"/><Relationship Id="rId28" Type="http://schemas.openxmlformats.org/officeDocument/2006/relationships/hyperlink" Target="https://ar.wikipedia.org/wiki/%D8%A7%D9%84%D9%86%D9%82%D9%84" TargetMode="External"/><Relationship Id="rId10" Type="http://schemas.openxmlformats.org/officeDocument/2006/relationships/header" Target="header3.xml"/><Relationship Id="rId19" Type="http://schemas.openxmlformats.org/officeDocument/2006/relationships/hyperlink" Target="https://ar.wikipedia.org/wiki/%D8%AA%D9%84%D9%88%D8%AB" TargetMode="External"/><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ar.wikipedia.org/wiki/%D8%A7%D9%84%D9%83%D8%A7%D8%A6%D9%86%D8%A7%D8%AA_%D8%A7%D9%84%D8%AD%D9%8A%D8%A9" TargetMode="External"/><Relationship Id="rId22" Type="http://schemas.openxmlformats.org/officeDocument/2006/relationships/hyperlink" Target="https://ar.wikipedia.org/wiki/%D8%A7%D9%84%D9%85%D8%A8%D9%8A%D8%AF%D8%A7%D8%AA_%D8%A7%D9%84%D8%AD%D8%B4%D8%B1%D9%8A%D8%A9" TargetMode="External"/><Relationship Id="rId27" Type="http://schemas.openxmlformats.org/officeDocument/2006/relationships/hyperlink" Target="https://ar.wikipedia.org/wiki/%D8%AA%D8%A8%D8%B1%D9%8A%D8%AF" TargetMode="External"/><Relationship Id="rId30" Type="http://schemas.openxmlformats.org/officeDocument/2006/relationships/hyperlink" Target="https://ar.wikipedia.org/w/index.php?title=%D8%A7%D9%84%D9%85%D9%84%D9%88%D8%AB%D8%A7%D8%AA_%D8%A7%D9%84%D8%BA%D8%B0%D8%A7%D8%A6%D9%8A%D8%A9&amp;action=edit&amp;redlink=1"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184</TotalTime>
  <Pages>9</Pages>
  <Words>2564</Words>
  <Characters>14618</Characters>
  <Application>Microsoft Office Word</Application>
  <DocSecurity>0</DocSecurity>
  <Lines>121</Lines>
  <Paragraphs>34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17148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dawood fares</dc:creator>
  <cp:keywords/>
  <dc:description/>
  <cp:lastModifiedBy>dawood fares</cp:lastModifiedBy>
  <cp:revision>1</cp:revision>
  <cp:lastPrinted>2024-12-21T18:24:00Z</cp:lastPrinted>
  <dcterms:created xsi:type="dcterms:W3CDTF">2024-11-08T16:47:00Z</dcterms:created>
  <dcterms:modified xsi:type="dcterms:W3CDTF">2024-12-22T15:03:00Z</dcterms:modified>
</cp:coreProperties>
</file>